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7E8" w14:textId="287226A8" w:rsidR="00732CD8" w:rsidRDefault="00732CD8" w:rsidP="00B30B1F">
      <w:pPr>
        <w:spacing w:line="320" w:lineRule="exact"/>
        <w:rPr>
          <w:rFonts w:asciiTheme="minorHAnsi" w:hAnsiTheme="minorHAnsi" w:cstheme="minorHAnsi"/>
          <w:b/>
        </w:rPr>
      </w:pPr>
      <w:r w:rsidRPr="00B30B1F">
        <w:rPr>
          <w:rFonts w:asciiTheme="minorHAnsi" w:hAnsiTheme="minorHAnsi" w:cstheme="minorHAnsi"/>
          <w:b/>
        </w:rPr>
        <w:t xml:space="preserve">Załącznik nr </w:t>
      </w:r>
      <w:r w:rsidR="00B30B1F" w:rsidRPr="00B30B1F">
        <w:rPr>
          <w:rFonts w:asciiTheme="minorHAnsi" w:hAnsiTheme="minorHAnsi" w:cstheme="minorHAnsi"/>
          <w:b/>
        </w:rPr>
        <w:t>3</w:t>
      </w:r>
    </w:p>
    <w:p w14:paraId="53DABC54" w14:textId="77777777" w:rsidR="00A55223" w:rsidRPr="00B30B1F" w:rsidRDefault="00A55223" w:rsidP="00B30B1F">
      <w:pPr>
        <w:spacing w:line="320" w:lineRule="exact"/>
        <w:rPr>
          <w:rFonts w:asciiTheme="minorHAnsi" w:hAnsiTheme="minorHAnsi" w:cstheme="minorHAnsi"/>
        </w:rPr>
      </w:pPr>
    </w:p>
    <w:p w14:paraId="7423F0FC" w14:textId="77777777" w:rsidR="00732CD8" w:rsidRPr="0043798F" w:rsidRDefault="00732CD8" w:rsidP="0043798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43798F">
        <w:rPr>
          <w:rFonts w:asciiTheme="minorHAnsi" w:hAnsiTheme="minorHAnsi" w:cstheme="minorHAnsi"/>
          <w:b/>
        </w:rPr>
        <w:t>Klauzula informacyjna RODO</w:t>
      </w:r>
    </w:p>
    <w:p w14:paraId="21E0EE5B" w14:textId="073DCA19" w:rsidR="00732CD8" w:rsidRPr="00442CC4" w:rsidRDefault="00CB35DE" w:rsidP="00CB35DE">
      <w:pPr>
        <w:pStyle w:val="Akapitzlist"/>
        <w:tabs>
          <w:tab w:val="left" w:pos="3756"/>
        </w:tabs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hAnsiTheme="minorHAnsi" w:cstheme="minorHAnsi"/>
          <w:b/>
        </w:rPr>
        <w:tab/>
      </w:r>
    </w:p>
    <w:p w14:paraId="4D24E7CF" w14:textId="77777777" w:rsidR="007F5600" w:rsidRPr="00442CC4" w:rsidRDefault="007F5600" w:rsidP="007F560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BDDC6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94C62" w14:textId="15DCB3F6" w:rsidR="00A4155D" w:rsidRDefault="0043798F" w:rsidP="00A4155D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Administratorem 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jest:</w:t>
      </w:r>
    </w:p>
    <w:p w14:paraId="537F9D2D" w14:textId="77777777" w:rsidR="008E1DEE" w:rsidRPr="00442CC4" w:rsidRDefault="008E1DEE" w:rsidP="008E1DEE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DD9529" w14:textId="4998795B" w:rsidR="00EA643E" w:rsidRPr="00EA643E" w:rsidRDefault="00A20156" w:rsidP="00EA643E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proofErr w:type="spellStart"/>
      <w:r w:rsidRPr="00A20156">
        <w:rPr>
          <w:rFonts w:asciiTheme="minorHAnsi" w:hAnsiTheme="minorHAnsi" w:cstheme="minorBidi"/>
          <w:b/>
          <w:bCs/>
        </w:rPr>
        <w:t>Lubmed</w:t>
      </w:r>
      <w:proofErr w:type="spellEnd"/>
      <w:r w:rsidRPr="00A20156">
        <w:rPr>
          <w:rFonts w:asciiTheme="minorHAnsi" w:hAnsiTheme="minorHAnsi" w:cstheme="minorBidi"/>
          <w:b/>
          <w:bCs/>
        </w:rPr>
        <w:t xml:space="preserve"> Sp. z o.o.</w:t>
      </w:r>
    </w:p>
    <w:p w14:paraId="7998D9B0" w14:textId="16BE5966" w:rsidR="00A20156" w:rsidRDefault="00A20156" w:rsidP="00EA643E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A20156">
        <w:rPr>
          <w:rFonts w:asciiTheme="minorHAnsi" w:hAnsiTheme="minorHAnsi" w:cstheme="minorBidi"/>
          <w:b/>
          <w:bCs/>
        </w:rPr>
        <w:t>ul.</w:t>
      </w:r>
      <w:r w:rsidR="00AD6B27">
        <w:rPr>
          <w:rFonts w:asciiTheme="minorHAnsi" w:hAnsiTheme="minorHAnsi" w:cstheme="minorBidi"/>
          <w:b/>
          <w:bCs/>
        </w:rPr>
        <w:t xml:space="preserve"> </w:t>
      </w:r>
      <w:r w:rsidR="00F00F18">
        <w:rPr>
          <w:rFonts w:asciiTheme="minorHAnsi" w:hAnsiTheme="minorHAnsi" w:cstheme="minorBidi"/>
          <w:b/>
          <w:bCs/>
        </w:rPr>
        <w:t>Gwarków 82</w:t>
      </w:r>
      <w:r w:rsidR="003D7A6F" w:rsidRPr="003D7A6F">
        <w:rPr>
          <w:rFonts w:asciiTheme="minorHAnsi" w:hAnsiTheme="minorHAnsi" w:cstheme="minorBidi"/>
          <w:b/>
          <w:bCs/>
        </w:rPr>
        <w:t xml:space="preserve">, </w:t>
      </w:r>
    </w:p>
    <w:p w14:paraId="340FA56E" w14:textId="772AD57E" w:rsidR="003C7C55" w:rsidRPr="00EA643E" w:rsidRDefault="00A20156" w:rsidP="00EA643E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59-300</w:t>
      </w:r>
      <w:r w:rsidR="00EA643E" w:rsidRPr="00EA643E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Lubin</w:t>
      </w:r>
    </w:p>
    <w:p w14:paraId="1E5390A9" w14:textId="717108ED" w:rsidR="00EA43CE" w:rsidRPr="003C7C55" w:rsidRDefault="00EA43CE" w:rsidP="003C7C55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</w:p>
    <w:p w14:paraId="4413F224" w14:textId="77777777" w:rsidR="008E1DEE" w:rsidRPr="00442CC4" w:rsidRDefault="008E1DEE" w:rsidP="301CFA08">
      <w:pPr>
        <w:spacing w:line="300" w:lineRule="atLeast"/>
        <w:ind w:left="709"/>
        <w:jc w:val="both"/>
        <w:rPr>
          <w:rFonts w:asciiTheme="minorHAnsi" w:hAnsiTheme="minorHAnsi" w:cstheme="minorBidi"/>
        </w:rPr>
      </w:pPr>
    </w:p>
    <w:p w14:paraId="1349396F" w14:textId="2A8C9263" w:rsidR="00A4155D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Calibri" w:hAnsiTheme="minorHAnsi" w:cstheme="minorHAnsi"/>
        </w:rPr>
        <w:t>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42CC4">
        <w:rPr>
          <w:rFonts w:asciiTheme="minorHAnsi" w:eastAsia="Times New Roman" w:hAnsiTheme="minorHAnsi" w:cstheme="minorHAnsi"/>
          <w:lang w:eastAsia="pl-PL"/>
        </w:rPr>
        <w:t>współadministrator</w:t>
      </w:r>
      <w:r w:rsidR="0043798F">
        <w:rPr>
          <w:rFonts w:asciiTheme="minorHAnsi" w:eastAsia="Times New Roman" w:hAnsiTheme="minorHAnsi" w:cstheme="minorHAnsi"/>
          <w:lang w:eastAsia="pl-PL"/>
        </w:rPr>
        <w:t>ami</w:t>
      </w:r>
      <w:proofErr w:type="spellEnd"/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3798F">
        <w:rPr>
          <w:rFonts w:asciiTheme="minorHAnsi" w:eastAsia="Times New Roman" w:hAnsiTheme="minorHAnsi" w:cstheme="minorHAnsi"/>
          <w:lang w:eastAsia="pl-PL"/>
        </w:rPr>
        <w:t>są Grupy Kapitałowe Penta Hospitals Polska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:</w:t>
      </w:r>
    </w:p>
    <w:p w14:paraId="29945C9A" w14:textId="2A8AE74F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b/>
          <w:bCs/>
          <w:lang w:eastAsia="pl-PL"/>
        </w:rPr>
        <w:t>EMC Instytut Medyczny SA</w:t>
      </w:r>
    </w:p>
    <w:p w14:paraId="0B1E2F44" w14:textId="20080472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ul. Pilczycka 144-148 </w:t>
      </w:r>
    </w:p>
    <w:p w14:paraId="66AEF304" w14:textId="181C2759" w:rsidR="0043798F" w:rsidRP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54-144 Wrocław  </w:t>
      </w:r>
    </w:p>
    <w:p w14:paraId="1C5E563F" w14:textId="5D434561" w:rsidR="0043798F" w:rsidRPr="00442CC4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oraz</w:t>
      </w:r>
    </w:p>
    <w:p w14:paraId="517FC671" w14:textId="77777777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Grupa Nowy Sz</w:t>
      </w:r>
      <w:r w:rsidR="00430932" w:rsidRPr="00442CC4">
        <w:rPr>
          <w:rFonts w:asciiTheme="minorHAnsi" w:eastAsia="Times New Roman" w:hAnsiTheme="minorHAnsi" w:cstheme="minorHAnsi"/>
          <w:b/>
          <w:lang w:eastAsia="pl-PL"/>
        </w:rPr>
        <w:t>pital Holding S.A.</w:t>
      </w:r>
      <w:r w:rsidR="00430932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03657B5" w14:textId="723886DA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49105B">
        <w:rPr>
          <w:rFonts w:asciiTheme="minorHAnsi" w:eastAsia="Times New Roman" w:hAnsiTheme="minorHAnsi" w:cstheme="minorHAnsi"/>
          <w:lang w:eastAsia="pl-PL"/>
        </w:rPr>
        <w:t>Strzegomska 142a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491D4C15" w14:textId="75A78C59" w:rsidR="00590550" w:rsidRDefault="0049105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54-429 Wrocław</w:t>
      </w:r>
      <w:r w:rsidR="00780899" w:rsidRPr="00442CC4">
        <w:rPr>
          <w:rFonts w:asciiTheme="minorHAnsi" w:eastAsia="Times New Roman" w:hAnsiTheme="minorHAnsi" w:cstheme="minorHAnsi"/>
          <w:lang w:eastAsia="pl-PL"/>
        </w:rPr>
        <w:t>.</w:t>
      </w:r>
    </w:p>
    <w:p w14:paraId="6390B76F" w14:textId="77777777" w:rsidR="008E1DEE" w:rsidRPr="00442CC4" w:rsidRDefault="008E1DEE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175A56" w14:textId="77777777" w:rsidR="00DA0681" w:rsidRDefault="0043798F" w:rsidP="0043798F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Osobą kontaktową w sprawach ochrony danych osobowych jest Inspektor Ochrony Danych dostępny pod adresem:  </w:t>
      </w:r>
    </w:p>
    <w:p w14:paraId="351226CB" w14:textId="3BF1469F" w:rsidR="0043798F" w:rsidRPr="0043798F" w:rsidRDefault="0043798F" w:rsidP="00DA0681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Penta Hospitals Polska, Inspektor Ochrony Danych, ul. </w:t>
      </w:r>
      <w:r w:rsidR="00DA0681">
        <w:rPr>
          <w:rFonts w:asciiTheme="minorHAnsi" w:eastAsia="Times New Roman" w:hAnsiTheme="minorHAnsi" w:cstheme="minorHAnsi"/>
          <w:lang w:eastAsia="pl-PL"/>
        </w:rPr>
        <w:t>Strzegomska 142, 54-429 Wrocław</w:t>
      </w:r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681">
        <w:rPr>
          <w:rFonts w:asciiTheme="minorHAnsi" w:eastAsia="Times New Roman" w:hAnsiTheme="minorHAnsi" w:cstheme="minorHAnsi"/>
          <w:lang w:eastAsia="pl-PL"/>
        </w:rPr>
        <w:br/>
      </w:r>
      <w:r w:rsidRPr="0043798F">
        <w:rPr>
          <w:rFonts w:asciiTheme="minorHAnsi" w:eastAsia="Times New Roman" w:hAnsiTheme="minorHAnsi" w:cstheme="minorHAnsi"/>
          <w:lang w:eastAsia="pl-PL"/>
        </w:rPr>
        <w:t>lub mailowo pod adresem : iod@pentahospitals.pl.</w:t>
      </w:r>
    </w:p>
    <w:p w14:paraId="5EEBCEF3" w14:textId="77777777" w:rsidR="00B30B1F" w:rsidRPr="0020202D" w:rsidRDefault="007F5600" w:rsidP="0043798F">
      <w:pPr>
        <w:numPr>
          <w:ilvl w:val="0"/>
          <w:numId w:val="9"/>
        </w:numPr>
        <w:spacing w:line="320" w:lineRule="exact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11BEF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przetwarzane będą w celu wyboru najkorzystniejszej oferty w drodze przetargu/zapytania ofertowego z ogłoszeniem, tj. podjęcia działań na żądanie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przed zawarciem umowy - na podstawie art. 6 ust. 1 lit. b ogólnego rozporządzenia o ochronie danych osobowych z dnia 27 kwietnia 2016 r. w celu związanym z postępowaniem o udzielenie zamówienia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 pod nazwą: </w:t>
      </w:r>
    </w:p>
    <w:p w14:paraId="4769829E" w14:textId="5A12076A" w:rsidR="0020202D" w:rsidRPr="003C7C55" w:rsidRDefault="0020202D" w:rsidP="00B81A55">
      <w:pPr>
        <w:spacing w:line="320" w:lineRule="exact"/>
        <w:ind w:left="720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20202D">
        <w:rPr>
          <w:rFonts w:asciiTheme="minorHAnsi" w:eastAsia="Times New Roman" w:hAnsiTheme="minorHAnsi" w:cstheme="minorHAnsi"/>
          <w:b/>
          <w:bCs/>
          <w:lang w:eastAsia="pl-PL"/>
        </w:rPr>
        <w:t xml:space="preserve">" </w:t>
      </w:r>
      <w:r w:rsidR="00B81A55" w:rsidRPr="00B81A55">
        <w:rPr>
          <w:rFonts w:asciiTheme="minorHAnsi" w:eastAsia="Times New Roman" w:hAnsiTheme="minorHAnsi" w:cstheme="minorHAnsi"/>
          <w:b/>
          <w:bCs/>
          <w:lang w:eastAsia="pl-PL"/>
        </w:rPr>
        <w:t xml:space="preserve">Modernizacja pomieszczeń POZ </w:t>
      </w:r>
      <w:r w:rsidR="00651C27">
        <w:rPr>
          <w:rFonts w:asciiTheme="minorHAnsi" w:eastAsia="Times New Roman" w:hAnsiTheme="minorHAnsi" w:cstheme="minorHAnsi"/>
          <w:b/>
          <w:bCs/>
          <w:lang w:eastAsia="pl-PL"/>
        </w:rPr>
        <w:t>LUBMED</w:t>
      </w:r>
      <w:r w:rsidR="003D0773">
        <w:rPr>
          <w:rFonts w:asciiTheme="minorHAnsi" w:eastAsia="Times New Roman" w:hAnsiTheme="minorHAnsi" w:cstheme="minorHAnsi"/>
          <w:b/>
          <w:bCs/>
          <w:lang w:eastAsia="pl-PL"/>
        </w:rPr>
        <w:t xml:space="preserve"> Sp. z o.o. ul. Gwarków 82, 59-300 Lubin</w:t>
      </w:r>
      <w:r w:rsidR="00B81A55" w:rsidRPr="00B81A55">
        <w:rPr>
          <w:rFonts w:asciiTheme="minorHAnsi" w:eastAsia="Times New Roman" w:hAnsiTheme="minorHAnsi" w:cstheme="minorHAnsi"/>
          <w:b/>
          <w:bCs/>
          <w:lang w:eastAsia="pl-PL"/>
        </w:rPr>
        <w:t xml:space="preserve"> w ramach Projektu grantowego nr </w:t>
      </w:r>
      <w:r w:rsidR="004D374E" w:rsidRPr="004D374E">
        <w:rPr>
          <w:rFonts w:asciiTheme="minorHAnsi" w:eastAsia="Times New Roman" w:hAnsiTheme="minorHAnsi" w:cstheme="minorHAnsi"/>
          <w:b/>
          <w:bCs/>
          <w:lang w:eastAsia="pl-PL"/>
        </w:rPr>
        <w:t>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  <w:r w:rsidR="00B81A55" w:rsidRPr="00B81A55">
        <w:rPr>
          <w:rFonts w:asciiTheme="minorHAnsi" w:eastAsia="Times New Roman" w:hAnsiTheme="minorHAnsi" w:cstheme="minorHAnsi"/>
          <w:b/>
          <w:bCs/>
          <w:lang w:eastAsia="pl-PL"/>
        </w:rPr>
        <w:t>.</w:t>
      </w:r>
      <w:r w:rsidR="00B81A55"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p w14:paraId="78DD1BA7" w14:textId="5E4C9876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odbiorcami danych osobowych </w:t>
      </w:r>
      <w:r w:rsidR="00D6433D">
        <w:rPr>
          <w:rFonts w:asciiTheme="minorHAnsi" w:eastAsia="Times New Roman" w:hAnsiTheme="minorHAnsi" w:cstheme="minorHAnsi"/>
          <w:lang w:eastAsia="pl-PL"/>
        </w:rPr>
        <w:t>Wykon</w:t>
      </w:r>
      <w:r w:rsidR="00B30B1F">
        <w:rPr>
          <w:rFonts w:asciiTheme="minorHAnsi" w:eastAsia="Times New Roman" w:hAnsiTheme="minorHAnsi" w:cstheme="minorHAnsi"/>
          <w:lang w:eastAsia="pl-PL"/>
        </w:rPr>
        <w:t>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spółki wchodzące w skład </w:t>
      </w:r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Penta Hospitals Polska </w:t>
      </w:r>
      <w:r w:rsidRPr="00442CC4">
        <w:rPr>
          <w:rFonts w:asciiTheme="minorHAnsi" w:eastAsia="Times New Roman" w:hAnsiTheme="minorHAnsi" w:cstheme="minorHAnsi"/>
          <w:lang w:eastAsia="pl-PL"/>
        </w:rPr>
        <w:t>oraz osoby lub podmioty, którym udostępniona zostanie dokumentacja postępowania w oparciu o warunki niniejszego postępowania,</w:t>
      </w:r>
      <w:r w:rsidRPr="00442CC4">
        <w:rPr>
          <w:rFonts w:asciiTheme="minorHAnsi" w:hAnsiTheme="minorHAnsi" w:cstheme="minorHAnsi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ponadto odbiorcami danych osobowych mogą </w:t>
      </w:r>
      <w:r w:rsidRPr="00442CC4">
        <w:rPr>
          <w:rFonts w:asciiTheme="minorHAnsi" w:eastAsia="Times New Roman" w:hAnsiTheme="minorHAnsi" w:cstheme="minorHAnsi"/>
          <w:lang w:eastAsia="pl-PL"/>
        </w:rPr>
        <w:lastRenderedPageBreak/>
        <w:t xml:space="preserve">być podmioty finansujące lub współfinansujące usługę, zakup w ramach wsparcia finansowego; </w:t>
      </w:r>
    </w:p>
    <w:p w14:paraId="557ABCFE" w14:textId="109D6F28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przechowywane przez okres do 10 lat od dnia zakończenia postępowania, a w przypadku zawarcia umowy okres przechowywania obejmuje cały czas trwania umowy wraz z okresem przedawnienia wszelkich roszczeń Zamawiającego związanych z umową;</w:t>
      </w:r>
    </w:p>
    <w:p w14:paraId="60B148B1" w14:textId="4A247267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konieczność podania przez </w:t>
      </w:r>
      <w:r w:rsidR="00D6433D">
        <w:rPr>
          <w:rFonts w:asciiTheme="minorHAnsi" w:eastAsia="Times New Roman" w:hAnsiTheme="minorHAnsi" w:cstheme="minorHAnsi"/>
          <w:lang w:eastAsia="pl-PL"/>
        </w:rPr>
        <w:t>Wykonawcę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danych osobowych jest wymagana w związku z udziałem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 postępowaniu o udzielenie niniejsze</w:t>
      </w:r>
      <w:r w:rsidR="00D6433D">
        <w:rPr>
          <w:rFonts w:asciiTheme="minorHAnsi" w:eastAsia="Times New Roman" w:hAnsiTheme="minorHAnsi" w:cstheme="minorHAnsi"/>
          <w:lang w:eastAsia="pl-PL"/>
        </w:rPr>
        <w:t>go zamówienia. Konsekwencją 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podania danych osobowych wymaganych w postępowaniu wiążą się z niemożnością wzięcia udziału </w:t>
      </w:r>
      <w:r w:rsidR="00EA43CE" w:rsidRPr="00442CC4">
        <w:rPr>
          <w:rFonts w:asciiTheme="minorHAnsi" w:eastAsia="Times New Roman" w:hAnsiTheme="minorHAnsi" w:cstheme="minorHAnsi"/>
          <w:lang w:eastAsia="pl-PL"/>
        </w:rPr>
        <w:t xml:space="preserve">w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postępowaniu lub z odrzuceniem oferty po jej złożeniu lub wykluczeniem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z postępowania; </w:t>
      </w:r>
    </w:p>
    <w:p w14:paraId="0C3EA823" w14:textId="62FEA482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w odniesieniu do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decyzje nie będą podejmowane w sposób zautomatyzowany, stosowanie do art. 22 RODO;</w:t>
      </w:r>
    </w:p>
    <w:p w14:paraId="5AC50787" w14:textId="4B443A21" w:rsidR="007F5600" w:rsidRPr="00442CC4" w:rsidRDefault="00A314CC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Wykonawca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posiada:</w:t>
      </w:r>
    </w:p>
    <w:p w14:paraId="53BEA474" w14:textId="5B1818B0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15 RODO prawo dostępu do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;</w:t>
      </w:r>
    </w:p>
    <w:p w14:paraId="53B7CAE2" w14:textId="05694361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*;</w:t>
      </w:r>
    </w:p>
    <w:p w14:paraId="4CEF2AA6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0E440763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21 RODO prawo sprzeciwu, wobec przetwarzania danych osobowych***;</w:t>
      </w:r>
    </w:p>
    <w:p w14:paraId="62DC15B6" w14:textId="2B6CCB36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prawo do wniesienia skargi do Prezesa Urzędu Ochrony Danych Osobowych, gdy </w:t>
      </w:r>
      <w:r w:rsidR="00A314CC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uzna, że przetwarzanie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A314CC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>narusza przepisy RODO;</w:t>
      </w:r>
    </w:p>
    <w:p w14:paraId="3039E28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B40EBD" w14:textId="6AEFFF83" w:rsidR="007F5600" w:rsidRPr="00442CC4" w:rsidRDefault="00A314CC" w:rsidP="00CB35DE">
      <w:pPr>
        <w:pStyle w:val="Akapitzlist"/>
        <w:numPr>
          <w:ilvl w:val="0"/>
          <w:numId w:val="9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7F5600" w:rsidRPr="00442CC4">
        <w:rPr>
          <w:rFonts w:asciiTheme="minorHAnsi" w:hAnsiTheme="minorHAnsi" w:cstheme="minorHAnsi"/>
          <w:lang w:eastAsia="pl-PL"/>
        </w:rPr>
        <w:t>nie przysługuje:</w:t>
      </w:r>
    </w:p>
    <w:p w14:paraId="11A63D42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w związku z art. 17 ust. 3 lit. e RODO prawo do usunięcia danych osobowych;</w:t>
      </w:r>
    </w:p>
    <w:p w14:paraId="3188C33A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RODO.</w:t>
      </w:r>
    </w:p>
    <w:p w14:paraId="66B64F0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0299E7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35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skorzystanie z prawa do sprostowania nie może skutkować zmianą wyniku postępowania o udzielenie zamówienia ani zmianą postanowień umowy w zakresie niezgodnym z warunkami przetargu oraz nie może naruszać integralności protokołu oraz jego załączników.</w:t>
      </w:r>
    </w:p>
    <w:p w14:paraId="34273A21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 Wyjaśnienie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prawnej. </w:t>
      </w:r>
    </w:p>
    <w:p w14:paraId="5FEDDBCD" w14:textId="77777777" w:rsidR="007F5600" w:rsidRPr="00442CC4" w:rsidRDefault="007F5600" w:rsidP="007F5600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*** 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prawo do sprzeciwu nie ma zastosowania w odniesieniu do przechowywania, w celu zapewnienia korzystania ze środków ochrony prawnej lub w celu ochrony praw innej osoby fizycznej lub prawnej.</w:t>
      </w:r>
    </w:p>
    <w:p w14:paraId="4316432E" w14:textId="77777777" w:rsidR="00467571" w:rsidRPr="00442CC4" w:rsidRDefault="00467571" w:rsidP="007F5600">
      <w:pPr>
        <w:rPr>
          <w:rFonts w:asciiTheme="minorHAnsi" w:hAnsiTheme="minorHAnsi" w:cstheme="minorHAnsi"/>
        </w:rPr>
      </w:pPr>
    </w:p>
    <w:sectPr w:rsidR="00467571" w:rsidRPr="00442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294C" w14:textId="77777777" w:rsidR="0010248F" w:rsidRDefault="0010248F" w:rsidP="00BE5525">
      <w:r>
        <w:separator/>
      </w:r>
    </w:p>
  </w:endnote>
  <w:endnote w:type="continuationSeparator" w:id="0">
    <w:p w14:paraId="6889B622" w14:textId="77777777" w:rsidR="0010248F" w:rsidRDefault="0010248F" w:rsidP="00B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B788" w14:textId="77777777" w:rsidR="003D2654" w:rsidRDefault="003D2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621701"/>
      <w:docPartObj>
        <w:docPartGallery w:val="Page Numbers (Bottom of Page)"/>
        <w:docPartUnique/>
      </w:docPartObj>
    </w:sdtPr>
    <w:sdtEndPr/>
    <w:sdtContent>
      <w:p w14:paraId="0EF8EFD2" w14:textId="450EACF8" w:rsidR="00A55223" w:rsidRDefault="00A55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57C3" w14:textId="77777777" w:rsidR="00BE5525" w:rsidRDefault="00BE5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CF12" w14:textId="77777777" w:rsidR="003D2654" w:rsidRDefault="003D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91C60" w14:textId="77777777" w:rsidR="0010248F" w:rsidRDefault="0010248F" w:rsidP="00BE5525">
      <w:r>
        <w:separator/>
      </w:r>
    </w:p>
  </w:footnote>
  <w:footnote w:type="continuationSeparator" w:id="0">
    <w:p w14:paraId="5764A9E7" w14:textId="77777777" w:rsidR="0010248F" w:rsidRDefault="0010248F" w:rsidP="00BE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A7" w14:textId="77777777" w:rsidR="003D2654" w:rsidRDefault="003D2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5B8" w14:textId="2AEADB3D" w:rsidR="00DD2652" w:rsidRDefault="003D2654" w:rsidP="00DD2652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inline distT="0" distB="0" distL="0" distR="0" wp14:anchorId="19223627" wp14:editId="05ABCD2D">
          <wp:extent cx="6139180" cy="494030"/>
          <wp:effectExtent l="0" t="0" r="0" b="1270"/>
          <wp:docPr id="666786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FEF" w14:textId="77777777" w:rsidR="003D2654" w:rsidRDefault="003D2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221"/>
    <w:multiLevelType w:val="hybridMultilevel"/>
    <w:tmpl w:val="282C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521"/>
    <w:multiLevelType w:val="hybridMultilevel"/>
    <w:tmpl w:val="F5C8C438"/>
    <w:lvl w:ilvl="0" w:tplc="1A2C6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172"/>
    <w:multiLevelType w:val="multilevel"/>
    <w:tmpl w:val="F8D6E4C4"/>
    <w:lvl w:ilvl="0">
      <w:start w:val="8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4176B4"/>
    <w:multiLevelType w:val="hybridMultilevel"/>
    <w:tmpl w:val="1F30E0C2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95077"/>
    <w:multiLevelType w:val="hybridMultilevel"/>
    <w:tmpl w:val="98AEE824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D3057"/>
    <w:multiLevelType w:val="multilevel"/>
    <w:tmpl w:val="D3248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404040" w:themeColor="text1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404040" w:themeColor="text1" w:themeTint="BF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B567D8"/>
    <w:multiLevelType w:val="hybridMultilevel"/>
    <w:tmpl w:val="0EEE1228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FD81C31"/>
    <w:multiLevelType w:val="hybridMultilevel"/>
    <w:tmpl w:val="C5282E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61460"/>
    <w:multiLevelType w:val="hybridMultilevel"/>
    <w:tmpl w:val="7562C06C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439"/>
    <w:multiLevelType w:val="hybridMultilevel"/>
    <w:tmpl w:val="13BA4016"/>
    <w:lvl w:ilvl="0" w:tplc="62E8C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44724">
    <w:abstractNumId w:val="6"/>
  </w:num>
  <w:num w:numId="2" w16cid:durableId="90662388">
    <w:abstractNumId w:val="5"/>
  </w:num>
  <w:num w:numId="3" w16cid:durableId="2042781457">
    <w:abstractNumId w:val="2"/>
  </w:num>
  <w:num w:numId="4" w16cid:durableId="581329943">
    <w:abstractNumId w:val="8"/>
  </w:num>
  <w:num w:numId="5" w16cid:durableId="242300517">
    <w:abstractNumId w:val="3"/>
  </w:num>
  <w:num w:numId="6" w16cid:durableId="2001493614">
    <w:abstractNumId w:val="9"/>
  </w:num>
  <w:num w:numId="7" w16cid:durableId="1879393436">
    <w:abstractNumId w:val="7"/>
  </w:num>
  <w:num w:numId="8" w16cid:durableId="91248961">
    <w:abstractNumId w:val="4"/>
  </w:num>
  <w:num w:numId="9" w16cid:durableId="1555310266">
    <w:abstractNumId w:val="10"/>
  </w:num>
  <w:num w:numId="10" w16cid:durableId="1771196802">
    <w:abstractNumId w:val="0"/>
  </w:num>
  <w:num w:numId="11" w16cid:durableId="2048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04BA0"/>
    <w:rsid w:val="0003237B"/>
    <w:rsid w:val="00074D43"/>
    <w:rsid w:val="000E1791"/>
    <w:rsid w:val="0010248F"/>
    <w:rsid w:val="001142F6"/>
    <w:rsid w:val="00124648"/>
    <w:rsid w:val="00133322"/>
    <w:rsid w:val="001345E4"/>
    <w:rsid w:val="00154FEA"/>
    <w:rsid w:val="00171F88"/>
    <w:rsid w:val="001A2FB1"/>
    <w:rsid w:val="0020202D"/>
    <w:rsid w:val="002A7DDB"/>
    <w:rsid w:val="002C07E1"/>
    <w:rsid w:val="002C5990"/>
    <w:rsid w:val="002C69A1"/>
    <w:rsid w:val="002F3B53"/>
    <w:rsid w:val="00317F95"/>
    <w:rsid w:val="003B3AF6"/>
    <w:rsid w:val="003B7C2B"/>
    <w:rsid w:val="003C7C55"/>
    <w:rsid w:val="003D0633"/>
    <w:rsid w:val="003D0773"/>
    <w:rsid w:val="003D1089"/>
    <w:rsid w:val="003D2654"/>
    <w:rsid w:val="003D7A6F"/>
    <w:rsid w:val="003E0200"/>
    <w:rsid w:val="00426D28"/>
    <w:rsid w:val="00430932"/>
    <w:rsid w:val="0043798F"/>
    <w:rsid w:val="00442CC4"/>
    <w:rsid w:val="004451EB"/>
    <w:rsid w:val="004577E6"/>
    <w:rsid w:val="00467571"/>
    <w:rsid w:val="0049105B"/>
    <w:rsid w:val="00493B50"/>
    <w:rsid w:val="004D374E"/>
    <w:rsid w:val="00520E40"/>
    <w:rsid w:val="00567787"/>
    <w:rsid w:val="005742F4"/>
    <w:rsid w:val="00590550"/>
    <w:rsid w:val="0059102D"/>
    <w:rsid w:val="005A6FE0"/>
    <w:rsid w:val="005C2E5E"/>
    <w:rsid w:val="005D2F9E"/>
    <w:rsid w:val="005E0B19"/>
    <w:rsid w:val="005F75B8"/>
    <w:rsid w:val="0061308F"/>
    <w:rsid w:val="00624145"/>
    <w:rsid w:val="00651C27"/>
    <w:rsid w:val="0067131D"/>
    <w:rsid w:val="006A1038"/>
    <w:rsid w:val="006A402F"/>
    <w:rsid w:val="006D66B1"/>
    <w:rsid w:val="006F2CDB"/>
    <w:rsid w:val="00707D51"/>
    <w:rsid w:val="00716662"/>
    <w:rsid w:val="007255A4"/>
    <w:rsid w:val="00726A94"/>
    <w:rsid w:val="00732CD8"/>
    <w:rsid w:val="00761231"/>
    <w:rsid w:val="00772A94"/>
    <w:rsid w:val="00780899"/>
    <w:rsid w:val="007839B4"/>
    <w:rsid w:val="007F5600"/>
    <w:rsid w:val="0089467F"/>
    <w:rsid w:val="008C729C"/>
    <w:rsid w:val="008E1DEE"/>
    <w:rsid w:val="00911BEF"/>
    <w:rsid w:val="00934034"/>
    <w:rsid w:val="00971B2C"/>
    <w:rsid w:val="0098459F"/>
    <w:rsid w:val="00984F87"/>
    <w:rsid w:val="009C6651"/>
    <w:rsid w:val="009D393F"/>
    <w:rsid w:val="009E0FC3"/>
    <w:rsid w:val="00A20156"/>
    <w:rsid w:val="00A27BC0"/>
    <w:rsid w:val="00A314CC"/>
    <w:rsid w:val="00A4155D"/>
    <w:rsid w:val="00A55223"/>
    <w:rsid w:val="00AC2EF0"/>
    <w:rsid w:val="00AD6B27"/>
    <w:rsid w:val="00B30B1F"/>
    <w:rsid w:val="00B81A55"/>
    <w:rsid w:val="00B97E29"/>
    <w:rsid w:val="00BA4744"/>
    <w:rsid w:val="00BE4C3C"/>
    <w:rsid w:val="00BE5525"/>
    <w:rsid w:val="00C22935"/>
    <w:rsid w:val="00C55F8B"/>
    <w:rsid w:val="00C6285E"/>
    <w:rsid w:val="00C73FEC"/>
    <w:rsid w:val="00CB09C7"/>
    <w:rsid w:val="00CB1DA8"/>
    <w:rsid w:val="00CB35DE"/>
    <w:rsid w:val="00CB69F1"/>
    <w:rsid w:val="00D0491B"/>
    <w:rsid w:val="00D13A4F"/>
    <w:rsid w:val="00D6433D"/>
    <w:rsid w:val="00D70332"/>
    <w:rsid w:val="00D8503E"/>
    <w:rsid w:val="00DA0681"/>
    <w:rsid w:val="00DA4D7A"/>
    <w:rsid w:val="00DB060B"/>
    <w:rsid w:val="00DD2652"/>
    <w:rsid w:val="00DF55DB"/>
    <w:rsid w:val="00E4333B"/>
    <w:rsid w:val="00E44039"/>
    <w:rsid w:val="00E8513B"/>
    <w:rsid w:val="00EA43CE"/>
    <w:rsid w:val="00EA643E"/>
    <w:rsid w:val="00EB2E79"/>
    <w:rsid w:val="00EE014E"/>
    <w:rsid w:val="00EF0BBC"/>
    <w:rsid w:val="00EF49FA"/>
    <w:rsid w:val="00F00F18"/>
    <w:rsid w:val="00F71F50"/>
    <w:rsid w:val="00F860EA"/>
    <w:rsid w:val="06C67111"/>
    <w:rsid w:val="0D15BD74"/>
    <w:rsid w:val="123D4543"/>
    <w:rsid w:val="13D9A336"/>
    <w:rsid w:val="14401B3A"/>
    <w:rsid w:val="166EF81A"/>
    <w:rsid w:val="1CE4D8EE"/>
    <w:rsid w:val="1F80F16E"/>
    <w:rsid w:val="301CFA08"/>
    <w:rsid w:val="33C43E78"/>
    <w:rsid w:val="38FDC4FA"/>
    <w:rsid w:val="3F8F88D8"/>
    <w:rsid w:val="3F9E1642"/>
    <w:rsid w:val="47F6533F"/>
    <w:rsid w:val="4B5D6042"/>
    <w:rsid w:val="4D8688DE"/>
    <w:rsid w:val="4EC13366"/>
    <w:rsid w:val="5945508C"/>
    <w:rsid w:val="60A60E2A"/>
    <w:rsid w:val="689E5820"/>
    <w:rsid w:val="69AC6F84"/>
    <w:rsid w:val="6A75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DBCE"/>
  <w15:docId w15:val="{8E94C48C-4BFE-4ACE-AD40-8724CF5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F9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2F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52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25"/>
    <w:rPr>
      <w:rFonts w:ascii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C59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7A404736-229F-4CF3-BEF1-913E4479B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DA845-B1C9-439E-9B25-4469FD0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06BB3-4D5F-4C90-91FF-3F5EC8DD7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2DBFE-136E-44E5-AD1E-70FA97BE0AB5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616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Tamborski</dc:creator>
  <cp:lastModifiedBy>Paweł Stadnicki</cp:lastModifiedBy>
  <cp:revision>8</cp:revision>
  <cp:lastPrinted>2021-10-29T08:34:00Z</cp:lastPrinted>
  <dcterms:created xsi:type="dcterms:W3CDTF">2025-07-04T09:12:00Z</dcterms:created>
  <dcterms:modified xsi:type="dcterms:W3CDTF">2025-07-07T07:53:00Z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