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2E74" w14:textId="61D66675" w:rsidR="00A25B88" w:rsidRPr="000B16FD" w:rsidRDefault="00A25B88" w:rsidP="000B16FD">
      <w:pPr>
        <w:pStyle w:val="Nagwek1"/>
        <w:numPr>
          <w:ilvl w:val="0"/>
          <w:numId w:val="0"/>
        </w:numPr>
        <w:spacing w:line="276" w:lineRule="auto"/>
        <w:rPr>
          <w:rFonts w:asciiTheme="minorHAnsi" w:eastAsia="Calibri" w:hAnsiTheme="minorHAnsi" w:cstheme="minorHAnsi"/>
          <w:bCs w:val="0"/>
          <w:sz w:val="22"/>
          <w:szCs w:val="22"/>
          <w:lang w:eastAsia="en-US"/>
        </w:rPr>
      </w:pPr>
    </w:p>
    <w:p w14:paraId="071F98F8"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34B2C39E"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45B47CC6" w14:textId="623C0C5A" w:rsidR="00874CA4" w:rsidRPr="003A3B2A" w:rsidRDefault="00874CA4" w:rsidP="0043106F">
      <w:pPr>
        <w:spacing w:line="276" w:lineRule="auto"/>
        <w:ind w:left="4820" w:hanging="4820"/>
        <w:jc w:val="center"/>
        <w:rPr>
          <w:rFonts w:asciiTheme="minorHAnsi" w:eastAsia="Calibri" w:hAnsiTheme="minorHAnsi" w:cstheme="minorHAnsi"/>
          <w:b/>
          <w:sz w:val="22"/>
          <w:szCs w:val="22"/>
          <w:lang w:eastAsia="en-US"/>
        </w:rPr>
      </w:pPr>
      <w:r w:rsidRPr="003A3B2A">
        <w:rPr>
          <w:rFonts w:asciiTheme="minorHAnsi" w:eastAsia="Calibri" w:hAnsiTheme="minorHAnsi" w:cstheme="minorHAnsi"/>
          <w:b/>
          <w:sz w:val="22"/>
          <w:szCs w:val="22"/>
          <w:lang w:eastAsia="en-US"/>
        </w:rPr>
        <w:t>SPECYFIKACJA WARUNKÓW ZAMÓWIENIA (SWZ)</w:t>
      </w:r>
    </w:p>
    <w:p w14:paraId="70717C11" w14:textId="77777777" w:rsidR="00B038C2" w:rsidRPr="003A3B2A" w:rsidRDefault="00B038C2" w:rsidP="0043106F">
      <w:pPr>
        <w:spacing w:line="276" w:lineRule="auto"/>
        <w:ind w:right="650"/>
        <w:jc w:val="center"/>
        <w:rPr>
          <w:rFonts w:asciiTheme="minorHAnsi" w:hAnsiTheme="minorHAnsi" w:cstheme="minorHAnsi"/>
          <w:sz w:val="22"/>
          <w:szCs w:val="22"/>
        </w:rPr>
      </w:pPr>
    </w:p>
    <w:p w14:paraId="75561344" w14:textId="77777777" w:rsidR="0044235B" w:rsidRPr="003A3B2A" w:rsidRDefault="0044235B" w:rsidP="0043106F">
      <w:pPr>
        <w:spacing w:line="276" w:lineRule="auto"/>
        <w:ind w:right="650"/>
        <w:jc w:val="center"/>
        <w:rPr>
          <w:rFonts w:asciiTheme="minorHAnsi" w:hAnsiTheme="minorHAnsi" w:cstheme="minorHAnsi"/>
          <w:sz w:val="22"/>
          <w:szCs w:val="22"/>
        </w:rPr>
      </w:pPr>
    </w:p>
    <w:p w14:paraId="78EF5D4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65ECBA0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022DFE0F" w14:textId="323685C9" w:rsidR="00AC2351" w:rsidRDefault="00AC2351" w:rsidP="005C5081">
      <w:pPr>
        <w:spacing w:line="276" w:lineRule="auto"/>
        <w:jc w:val="center"/>
        <w:rPr>
          <w:rFonts w:asciiTheme="minorHAnsi" w:hAnsiTheme="minorHAnsi" w:cstheme="minorHAnsi"/>
          <w:sz w:val="22"/>
          <w:szCs w:val="22"/>
        </w:rPr>
      </w:pPr>
      <w:r w:rsidRPr="003A3B2A">
        <w:rPr>
          <w:rFonts w:asciiTheme="minorHAnsi" w:hAnsiTheme="minorHAnsi" w:cstheme="minorHAnsi"/>
          <w:sz w:val="22"/>
          <w:szCs w:val="22"/>
        </w:rPr>
        <w:t xml:space="preserve">Nazwa nadana </w:t>
      </w:r>
      <w:r w:rsidR="0044235B" w:rsidRPr="003A3B2A">
        <w:rPr>
          <w:rFonts w:asciiTheme="minorHAnsi" w:hAnsiTheme="minorHAnsi" w:cstheme="minorHAnsi"/>
          <w:sz w:val="22"/>
          <w:szCs w:val="22"/>
        </w:rPr>
        <w:t>zamówieniu przez Zamawiającego:</w:t>
      </w:r>
    </w:p>
    <w:p w14:paraId="4A472488" w14:textId="77777777" w:rsidR="000E455D" w:rsidRPr="003A3B2A" w:rsidRDefault="000E455D" w:rsidP="005C5081">
      <w:pPr>
        <w:spacing w:line="276" w:lineRule="auto"/>
        <w:jc w:val="center"/>
        <w:rPr>
          <w:rFonts w:asciiTheme="minorHAnsi" w:hAnsiTheme="minorHAnsi" w:cstheme="minorHAnsi"/>
          <w:sz w:val="22"/>
          <w:szCs w:val="22"/>
        </w:rPr>
      </w:pPr>
    </w:p>
    <w:p w14:paraId="2014A3FF" w14:textId="77777777" w:rsidR="005C5081" w:rsidRPr="003A3B2A" w:rsidRDefault="005C5081" w:rsidP="00A2674A">
      <w:pPr>
        <w:spacing w:line="276" w:lineRule="auto"/>
        <w:jc w:val="center"/>
        <w:rPr>
          <w:rFonts w:asciiTheme="minorHAnsi" w:hAnsiTheme="minorHAnsi" w:cstheme="minorHAnsi"/>
          <w:b/>
          <w:color w:val="0070C0"/>
          <w:sz w:val="22"/>
          <w:szCs w:val="22"/>
        </w:rPr>
      </w:pPr>
      <w:bookmarkStart w:id="0" w:name="_Hlk71533114"/>
      <w:bookmarkStart w:id="1" w:name="_Hlk71719236"/>
      <w:bookmarkStart w:id="2" w:name="_Hlk71717377"/>
      <w:bookmarkStart w:id="3" w:name="_Hlk67244040"/>
    </w:p>
    <w:p w14:paraId="0BBD74B4" w14:textId="0B0A8B64" w:rsidR="000F60E4" w:rsidRDefault="00A40BEA" w:rsidP="00F07181">
      <w:pPr>
        <w:spacing w:line="276" w:lineRule="auto"/>
        <w:jc w:val="both"/>
        <w:rPr>
          <w:rFonts w:ascii="Calibri" w:hAnsi="Calibri" w:cs="Calibri"/>
          <w:color w:val="000000"/>
          <w:shd w:val="clear" w:color="auto" w:fill="FFFFFF"/>
        </w:rPr>
      </w:pPr>
      <w:bookmarkStart w:id="4" w:name="_Hlk201575215"/>
      <w:r w:rsidRPr="00A40BEA">
        <w:rPr>
          <w:rFonts w:ascii="Calibri" w:hAnsi="Calibri" w:cs="Calibri"/>
          <w:color w:val="000000"/>
          <w:shd w:val="clear" w:color="auto" w:fill="FFFFFF"/>
        </w:rPr>
        <w:t>"Modernizacja pomieszczeń POZ w Regionalnym Centrum Zdrowia Spółka z Ograniczoną Odpowiedzialnością” z siedzibą w Lubinie, ul. Gen. Józefa Bema 5-6, 59-300 Lubin w ramach Projektu grantowego nr FENX.06.01-IP.03-0001/23 pod nazwą ,,Wsparcie podstawowej opieki zdrowotnej (POZ)'', realizowanego w ramach programu Fundusze Europejskie na Infrastrukturę, Klimat, Środowisko 2021-2027,”</w:t>
      </w:r>
    </w:p>
    <w:bookmarkEnd w:id="4"/>
    <w:p w14:paraId="0E722887" w14:textId="77777777" w:rsidR="000E455D" w:rsidRDefault="000E455D" w:rsidP="00A2674A">
      <w:pPr>
        <w:spacing w:line="276" w:lineRule="auto"/>
        <w:jc w:val="center"/>
        <w:rPr>
          <w:rFonts w:ascii="Calibri" w:hAnsi="Calibri" w:cs="Calibri"/>
          <w:color w:val="000000" w:themeColor="text1"/>
          <w:sz w:val="22"/>
          <w:szCs w:val="22"/>
          <w:shd w:val="clear" w:color="auto" w:fill="FFFFFF"/>
        </w:rPr>
      </w:pPr>
    </w:p>
    <w:p w14:paraId="1EFA1C9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1AFF3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7355C9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EFD750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AB1F164"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07553F"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A57FB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F67892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876CCE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3C6294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3BEF2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052534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0CFD60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DE600F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2BC0756"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3EB2ED3"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44273A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16EBF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9B5835C"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15725E1"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5955F5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F0D317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3CD33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659EBE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D94A65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29D58FB" w14:textId="77777777" w:rsidR="00660EC5" w:rsidRPr="000B16FD" w:rsidRDefault="00660EC5" w:rsidP="00A2674A">
      <w:pPr>
        <w:spacing w:line="276" w:lineRule="auto"/>
        <w:jc w:val="center"/>
        <w:rPr>
          <w:rFonts w:ascii="Calibri" w:hAnsi="Calibri" w:cs="Calibri"/>
          <w:color w:val="000000" w:themeColor="text1"/>
          <w:sz w:val="22"/>
          <w:szCs w:val="22"/>
          <w:shd w:val="clear" w:color="auto" w:fill="FFFFFF"/>
        </w:rPr>
      </w:pPr>
    </w:p>
    <w:p w14:paraId="7E6CA75A" w14:textId="0B0128B2" w:rsidR="000F60E4" w:rsidRPr="000B16FD" w:rsidRDefault="000F60E4" w:rsidP="21E4DEC9">
      <w:pPr>
        <w:spacing w:line="276" w:lineRule="auto"/>
        <w:jc w:val="center"/>
        <w:rPr>
          <w:rFonts w:asciiTheme="minorHAnsi" w:hAnsiTheme="minorHAnsi" w:cstheme="minorBidi"/>
          <w:b/>
          <w:bCs/>
          <w:i/>
          <w:iCs/>
          <w:color w:val="000000" w:themeColor="text1"/>
          <w:sz w:val="22"/>
          <w:szCs w:val="22"/>
        </w:rPr>
      </w:pPr>
      <w:r w:rsidRPr="000B16FD">
        <w:rPr>
          <w:rFonts w:ascii="Calibri" w:hAnsi="Calibri" w:cs="Calibri"/>
          <w:color w:val="000000" w:themeColor="text1"/>
          <w:sz w:val="22"/>
          <w:szCs w:val="22"/>
          <w:shd w:val="clear" w:color="auto" w:fill="FFFFFF"/>
        </w:rPr>
        <w:t xml:space="preserve">Data zamieszczenia ogłoszenia </w:t>
      </w:r>
      <w:r w:rsidR="002B53E7">
        <w:rPr>
          <w:rFonts w:ascii="Calibri" w:hAnsi="Calibri" w:cs="Calibri"/>
          <w:color w:val="000000" w:themeColor="text1"/>
          <w:sz w:val="22"/>
          <w:szCs w:val="22"/>
          <w:shd w:val="clear" w:color="auto" w:fill="FFFFFF"/>
        </w:rPr>
        <w:t>01</w:t>
      </w:r>
      <w:r w:rsidRPr="21E4DEC9">
        <w:rPr>
          <w:rFonts w:ascii="Calibri" w:hAnsi="Calibri" w:cs="Calibri"/>
          <w:color w:val="000000" w:themeColor="text1"/>
          <w:sz w:val="22"/>
          <w:szCs w:val="22"/>
          <w:shd w:val="clear" w:color="auto" w:fill="FFFFFF"/>
        </w:rPr>
        <w:t>.0</w:t>
      </w:r>
      <w:r w:rsidR="002B53E7">
        <w:rPr>
          <w:rFonts w:ascii="Calibri" w:hAnsi="Calibri" w:cs="Calibri"/>
          <w:color w:val="000000" w:themeColor="text1"/>
          <w:sz w:val="22"/>
          <w:szCs w:val="22"/>
          <w:shd w:val="clear" w:color="auto" w:fill="FFFFFF"/>
        </w:rPr>
        <w:t>7</w:t>
      </w:r>
      <w:r w:rsidRPr="21E4DEC9">
        <w:rPr>
          <w:rFonts w:ascii="Calibri" w:hAnsi="Calibri" w:cs="Calibri"/>
          <w:color w:val="000000" w:themeColor="text1"/>
          <w:sz w:val="22"/>
          <w:szCs w:val="22"/>
          <w:shd w:val="clear" w:color="auto" w:fill="FFFFFF"/>
        </w:rPr>
        <w:t>.202</w:t>
      </w:r>
      <w:r w:rsidR="00EA6BA1">
        <w:rPr>
          <w:rFonts w:ascii="Calibri" w:hAnsi="Calibri" w:cs="Calibri"/>
          <w:color w:val="000000" w:themeColor="text1"/>
          <w:sz w:val="22"/>
          <w:szCs w:val="22"/>
          <w:shd w:val="clear" w:color="auto" w:fill="FFFFFF"/>
        </w:rPr>
        <w:t>5 r.</w:t>
      </w:r>
    </w:p>
    <w:p w14:paraId="0AA7CDEF" w14:textId="77777777" w:rsidR="00EA0CAE" w:rsidRPr="003A3B2A" w:rsidRDefault="00EA0CAE" w:rsidP="0043106F">
      <w:pPr>
        <w:spacing w:line="276" w:lineRule="auto"/>
        <w:jc w:val="both"/>
        <w:rPr>
          <w:rFonts w:asciiTheme="minorHAnsi" w:hAnsiTheme="minorHAnsi" w:cstheme="minorHAnsi"/>
          <w:b/>
          <w:i/>
          <w:sz w:val="22"/>
          <w:szCs w:val="22"/>
        </w:rPr>
      </w:pPr>
    </w:p>
    <w:bookmarkEnd w:id="0"/>
    <w:bookmarkEnd w:id="1"/>
    <w:bookmarkEnd w:id="2"/>
    <w:bookmarkEnd w:id="3"/>
    <w:p w14:paraId="04326848" w14:textId="77777777" w:rsidR="004E4B98" w:rsidRPr="003A3B2A" w:rsidRDefault="004E4B98" w:rsidP="0043106F">
      <w:pPr>
        <w:spacing w:line="276" w:lineRule="auto"/>
        <w:rPr>
          <w:rFonts w:asciiTheme="minorHAnsi" w:eastAsiaTheme="minorHAnsi" w:hAnsiTheme="minorHAnsi" w:cstheme="minorHAnsi"/>
          <w:b/>
          <w:bCs/>
          <w:sz w:val="22"/>
          <w:szCs w:val="22"/>
          <w:highlight w:val="yellow"/>
          <w:lang w:eastAsia="en-US"/>
        </w:rPr>
      </w:pPr>
    </w:p>
    <w:p w14:paraId="5CDD77D2" w14:textId="196B917E" w:rsidR="000419F4" w:rsidRPr="003A3B2A" w:rsidRDefault="000419F4" w:rsidP="0043106F">
      <w:pPr>
        <w:spacing w:line="276" w:lineRule="auto"/>
        <w:rPr>
          <w:rFonts w:asciiTheme="minorHAnsi" w:eastAsiaTheme="minorHAnsi" w:hAnsiTheme="minorHAnsi" w:cstheme="minorHAnsi"/>
          <w:b/>
          <w:bCs/>
          <w:sz w:val="22"/>
          <w:szCs w:val="22"/>
          <w:highlight w:val="yellow"/>
          <w:lang w:eastAsia="en-US"/>
        </w:rPr>
      </w:pPr>
    </w:p>
    <w:p w14:paraId="28A2A3EC" w14:textId="78762DE6" w:rsidR="00595DA8" w:rsidRPr="003A3B2A" w:rsidRDefault="00595DA8"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 xml:space="preserve">1. </w:t>
      </w:r>
      <w:r w:rsidR="00AE05F0" w:rsidRPr="003A3B2A">
        <w:rPr>
          <w:rFonts w:asciiTheme="minorHAnsi" w:hAnsiTheme="minorHAnsi" w:cstheme="minorHAnsi"/>
          <w:b/>
          <w:bCs/>
          <w:sz w:val="22"/>
          <w:szCs w:val="22"/>
          <w:lang w:val="x-none" w:eastAsia="x-none"/>
        </w:rPr>
        <w:t>ZAMAWIAJĄCY I ORGANIZATOR POSTĘPOWANIA ZAKUPOWEGO</w:t>
      </w:r>
    </w:p>
    <w:p w14:paraId="02775DA5" w14:textId="77777777" w:rsidR="00595DA8" w:rsidRPr="003A3B2A" w:rsidRDefault="00595DA8" w:rsidP="0043106F">
      <w:pPr>
        <w:spacing w:line="276" w:lineRule="auto"/>
        <w:jc w:val="both"/>
        <w:rPr>
          <w:rFonts w:asciiTheme="minorHAnsi" w:hAnsiTheme="minorHAnsi" w:cstheme="minorHAnsi"/>
          <w:iCs/>
          <w:sz w:val="22"/>
          <w:szCs w:val="22"/>
          <w:lang w:eastAsia="en-US" w:bidi="en-US"/>
        </w:rPr>
      </w:pPr>
    </w:p>
    <w:p w14:paraId="2923B97C" w14:textId="1A726418" w:rsidR="008F71C4" w:rsidRPr="00496D05" w:rsidRDefault="008473F2" w:rsidP="008F71C4">
      <w:pPr>
        <w:pStyle w:val="Akapitzlist"/>
        <w:numPr>
          <w:ilvl w:val="0"/>
          <w:numId w:val="4"/>
        </w:numPr>
        <w:spacing w:after="0"/>
        <w:ind w:right="-2" w:hanging="720"/>
        <w:jc w:val="both"/>
        <w:rPr>
          <w:rFonts w:asciiTheme="minorHAnsi" w:hAnsiTheme="minorHAnsi" w:cstheme="minorHAnsi"/>
        </w:rPr>
      </w:pPr>
      <w:r w:rsidRPr="003A3B2A">
        <w:rPr>
          <w:rFonts w:asciiTheme="minorHAnsi" w:hAnsiTheme="minorHAnsi" w:cstheme="minorHAnsi"/>
        </w:rPr>
        <w:t>Z</w:t>
      </w:r>
      <w:r w:rsidR="00D34FED" w:rsidRPr="003A3B2A">
        <w:rPr>
          <w:rFonts w:asciiTheme="minorHAnsi" w:hAnsiTheme="minorHAnsi" w:cstheme="minorHAnsi"/>
        </w:rPr>
        <w:t>amawiając</w:t>
      </w:r>
      <w:r w:rsidR="00AE05F0" w:rsidRPr="003A3B2A">
        <w:rPr>
          <w:rFonts w:asciiTheme="minorHAnsi" w:hAnsiTheme="minorHAnsi" w:cstheme="minorHAnsi"/>
        </w:rPr>
        <w:t>y</w:t>
      </w:r>
      <w:r w:rsidR="00D34FED" w:rsidRPr="003A3B2A">
        <w:rPr>
          <w:rFonts w:asciiTheme="minorHAnsi" w:hAnsiTheme="minorHAnsi" w:cstheme="minorHAnsi"/>
        </w:rPr>
        <w:t xml:space="preserve"> prowadzonego postępowania</w:t>
      </w:r>
      <w:r w:rsidR="00AE05F0" w:rsidRPr="003A3B2A">
        <w:rPr>
          <w:rFonts w:asciiTheme="minorHAnsi" w:hAnsiTheme="minorHAnsi" w:cstheme="minorHAnsi"/>
        </w:rPr>
        <w:t xml:space="preserve"> zakupowego</w:t>
      </w:r>
      <w:r w:rsidRPr="003A3B2A">
        <w:rPr>
          <w:rFonts w:asciiTheme="minorHAnsi" w:hAnsiTheme="minorHAnsi" w:cstheme="minorHAnsi"/>
        </w:rPr>
        <w:t>:</w:t>
      </w:r>
    </w:p>
    <w:p w14:paraId="4603C555" w14:textId="5CCA2D01" w:rsidR="00AE05F0" w:rsidRDefault="008F71C4" w:rsidP="008473F2">
      <w:pPr>
        <w:spacing w:line="276" w:lineRule="auto"/>
        <w:ind w:left="709"/>
        <w:rPr>
          <w:rFonts w:asciiTheme="minorHAnsi" w:hAnsiTheme="minorHAnsi" w:cstheme="minorHAnsi"/>
          <w:b/>
          <w:bCs/>
          <w:color w:val="000000"/>
          <w:sz w:val="22"/>
          <w:szCs w:val="22"/>
          <w:shd w:val="clear" w:color="auto" w:fill="FFFFFF"/>
        </w:rPr>
      </w:pPr>
      <w:r w:rsidRPr="008F71C4">
        <w:rPr>
          <w:rFonts w:asciiTheme="minorHAnsi" w:hAnsiTheme="minorHAnsi" w:cstheme="minorHAnsi"/>
          <w:b/>
          <w:bCs/>
          <w:color w:val="000000"/>
          <w:sz w:val="22"/>
          <w:szCs w:val="22"/>
          <w:shd w:val="clear" w:color="auto" w:fill="FFFFFF"/>
        </w:rPr>
        <w:t>Regionalnym Centrum Zdrowia Spółka z Ograniczoną Odpowiedzialnością” z siedzibą w Lubinie, ul. Gen. Józefa Bema 5-6, 59-300 Lubin</w:t>
      </w:r>
    </w:p>
    <w:p w14:paraId="2D72E209" w14:textId="77777777" w:rsidR="008F71C4" w:rsidRPr="003A3B2A" w:rsidRDefault="008F71C4" w:rsidP="008473F2">
      <w:pPr>
        <w:spacing w:line="276" w:lineRule="auto"/>
        <w:ind w:left="709"/>
        <w:rPr>
          <w:rFonts w:asciiTheme="minorHAnsi" w:hAnsiTheme="minorHAnsi" w:cstheme="minorHAnsi"/>
          <w:b/>
          <w:bCs/>
          <w:color w:val="000000"/>
          <w:sz w:val="22"/>
          <w:szCs w:val="22"/>
          <w:shd w:val="clear" w:color="auto" w:fill="FFFFFF"/>
        </w:rPr>
      </w:pPr>
    </w:p>
    <w:p w14:paraId="7AFC3C93" w14:textId="554316B5" w:rsidR="00AE05F0" w:rsidRPr="003A3B2A" w:rsidRDefault="00AE05F0" w:rsidP="006E6F58">
      <w:pPr>
        <w:pStyle w:val="Akapitzlist"/>
        <w:numPr>
          <w:ilvl w:val="0"/>
          <w:numId w:val="4"/>
        </w:numPr>
        <w:spacing w:after="0"/>
        <w:ind w:right="-2" w:hanging="720"/>
        <w:jc w:val="both"/>
        <w:rPr>
          <w:rFonts w:asciiTheme="minorHAnsi" w:hAnsiTheme="minorHAnsi" w:cstheme="minorHAnsi"/>
        </w:rPr>
      </w:pPr>
      <w:r w:rsidRPr="21E4DEC9">
        <w:rPr>
          <w:rFonts w:asciiTheme="minorHAnsi" w:hAnsiTheme="minorHAnsi" w:cstheme="minorBidi"/>
        </w:rPr>
        <w:t>Organizator postępowania zakupowego:</w:t>
      </w:r>
    </w:p>
    <w:p w14:paraId="2747882D" w14:textId="06C004E8" w:rsidR="279984B2" w:rsidRDefault="279984B2" w:rsidP="21E4DEC9">
      <w:pPr>
        <w:pBdr>
          <w:bottom w:val="single" w:sz="8" w:space="1" w:color="000000"/>
        </w:pBdr>
        <w:ind w:right="1558"/>
      </w:pPr>
      <w:r w:rsidRPr="21E4DEC9">
        <w:rPr>
          <w:rFonts w:ascii="Calibri" w:eastAsia="Calibri" w:hAnsi="Calibri" w:cs="Calibri"/>
          <w:b/>
          <w:bCs/>
          <w:sz w:val="22"/>
          <w:szCs w:val="22"/>
        </w:rPr>
        <w:t>EMC Instytut Medyczny Spółk</w:t>
      </w:r>
      <w:r w:rsidR="78F44F67" w:rsidRPr="21E4DEC9">
        <w:rPr>
          <w:rFonts w:ascii="Calibri" w:eastAsia="Calibri" w:hAnsi="Calibri" w:cs="Calibri"/>
          <w:b/>
          <w:bCs/>
          <w:sz w:val="22"/>
          <w:szCs w:val="22"/>
        </w:rPr>
        <w:t>a</w:t>
      </w:r>
      <w:r w:rsidRPr="21E4DEC9">
        <w:rPr>
          <w:rFonts w:ascii="Calibri" w:eastAsia="Calibri" w:hAnsi="Calibri" w:cs="Calibri"/>
          <w:b/>
          <w:bCs/>
          <w:sz w:val="22"/>
          <w:szCs w:val="22"/>
        </w:rPr>
        <w:t xml:space="preserve"> Akcyjn</w:t>
      </w:r>
      <w:r w:rsidR="40987E08" w:rsidRPr="21E4DEC9">
        <w:rPr>
          <w:rFonts w:ascii="Calibri" w:eastAsia="Calibri" w:hAnsi="Calibri" w:cs="Calibri"/>
          <w:b/>
          <w:bCs/>
          <w:sz w:val="22"/>
          <w:szCs w:val="22"/>
        </w:rPr>
        <w:t>a</w:t>
      </w:r>
      <w:r w:rsidRPr="21E4DEC9">
        <w:rPr>
          <w:rFonts w:ascii="Calibri" w:eastAsia="Calibri" w:hAnsi="Calibri" w:cs="Calibri"/>
          <w:b/>
          <w:bCs/>
          <w:sz w:val="22"/>
          <w:szCs w:val="22"/>
        </w:rPr>
        <w:t xml:space="preserve"> z siedzibą we Wrocławiu, ul. Pilczycka 144-148,  54-144 Wrocław, KRS: 0000222636, NIP: 8942814132, REGON: 933040945, </w:t>
      </w:r>
    </w:p>
    <w:p w14:paraId="398FFD3F" w14:textId="364B3EB9" w:rsidR="21E4DEC9" w:rsidRDefault="21E4DEC9" w:rsidP="21E4DEC9">
      <w:pPr>
        <w:pBdr>
          <w:bottom w:val="single" w:sz="8" w:space="1" w:color="000000"/>
        </w:pBdr>
        <w:ind w:right="1558"/>
        <w:rPr>
          <w:rFonts w:ascii="Calibri" w:eastAsia="Calibri" w:hAnsi="Calibri" w:cs="Calibri"/>
          <w:b/>
          <w:bCs/>
          <w:sz w:val="22"/>
          <w:szCs w:val="22"/>
        </w:rPr>
      </w:pPr>
    </w:p>
    <w:p w14:paraId="3FD6D831" w14:textId="45CA05E5" w:rsidR="21E4DEC9" w:rsidRDefault="21E4DEC9" w:rsidP="21E4DEC9">
      <w:pPr>
        <w:pStyle w:val="Akapitzlist"/>
        <w:spacing w:after="0"/>
        <w:ind w:right="-2"/>
        <w:jc w:val="both"/>
        <w:rPr>
          <w:rFonts w:asciiTheme="minorHAnsi" w:hAnsiTheme="minorHAnsi" w:cstheme="minorBidi"/>
        </w:rPr>
      </w:pPr>
    </w:p>
    <w:p w14:paraId="7C5F5F19" w14:textId="77777777" w:rsidR="00BB5823" w:rsidRPr="00A3576F" w:rsidRDefault="00BB5823" w:rsidP="008473F2">
      <w:pPr>
        <w:spacing w:line="276" w:lineRule="auto"/>
        <w:ind w:left="709"/>
        <w:rPr>
          <w:rFonts w:asciiTheme="minorHAnsi" w:hAnsiTheme="minorHAnsi" w:cstheme="minorHAnsi"/>
          <w:b/>
          <w:bCs/>
          <w:sz w:val="22"/>
          <w:szCs w:val="22"/>
        </w:rPr>
      </w:pPr>
    </w:p>
    <w:p w14:paraId="6FE5C968" w14:textId="617EECBB"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2.</w:t>
      </w:r>
      <w:r w:rsidR="00890D3C" w:rsidRPr="003A3B2A">
        <w:rPr>
          <w:rFonts w:asciiTheme="minorHAnsi" w:hAnsiTheme="minorHAnsi" w:cstheme="minorHAnsi"/>
          <w:b/>
          <w:bCs/>
          <w:sz w:val="22"/>
          <w:szCs w:val="22"/>
          <w:lang w:eastAsia="x-none"/>
        </w:rPr>
        <w:t xml:space="preserve"> </w:t>
      </w:r>
      <w:r w:rsidR="00AE05F0" w:rsidRPr="003A3B2A">
        <w:rPr>
          <w:rFonts w:asciiTheme="minorHAnsi" w:hAnsiTheme="minorHAnsi" w:cstheme="minorHAnsi"/>
          <w:b/>
          <w:bCs/>
          <w:sz w:val="22"/>
          <w:szCs w:val="22"/>
          <w:lang w:val="x-none" w:eastAsia="x-none"/>
        </w:rPr>
        <w:t>SPOSÓB PROWADZENIA POSTĘPOWANIA ZAKUPOWEGO</w:t>
      </w:r>
    </w:p>
    <w:p w14:paraId="5D6C9A28" w14:textId="77777777" w:rsidR="00D70130" w:rsidRPr="003A3B2A" w:rsidRDefault="00D70130" w:rsidP="0043106F">
      <w:pPr>
        <w:spacing w:line="276" w:lineRule="auto"/>
        <w:ind w:left="360" w:right="-2"/>
        <w:rPr>
          <w:rFonts w:asciiTheme="minorHAnsi" w:hAnsiTheme="minorHAnsi" w:cstheme="minorHAnsi"/>
          <w:sz w:val="22"/>
          <w:szCs w:val="22"/>
        </w:rPr>
      </w:pPr>
    </w:p>
    <w:p w14:paraId="6A079346" w14:textId="07FD99D2" w:rsidR="00DD563A" w:rsidRPr="00C05BE1" w:rsidRDefault="00DD563A" w:rsidP="00C05BE1">
      <w:pPr>
        <w:numPr>
          <w:ilvl w:val="0"/>
          <w:numId w:val="2"/>
        </w:numPr>
        <w:suppressAutoHyphens/>
        <w:spacing w:line="276" w:lineRule="auto"/>
        <w:ind w:right="-2" w:hanging="720"/>
        <w:jc w:val="both"/>
        <w:rPr>
          <w:rFonts w:asciiTheme="minorHAnsi" w:hAnsiTheme="minorHAnsi" w:cstheme="minorHAnsi"/>
          <w:strike/>
          <w:sz w:val="22"/>
          <w:szCs w:val="22"/>
        </w:rPr>
      </w:pPr>
      <w:r w:rsidRPr="00C05BE1">
        <w:rPr>
          <w:rFonts w:ascii="Calibri" w:hAnsi="Calibri" w:cs="Calibri"/>
          <w:sz w:val="22"/>
          <w:szCs w:val="22"/>
        </w:rPr>
        <w:t>Niniejsze postępowanie zakupowe prowadzone jest w sposób konkurencyjny i transparentny, w</w:t>
      </w:r>
      <w:r w:rsidR="00DC2C07" w:rsidRPr="00C05BE1">
        <w:rPr>
          <w:rFonts w:ascii="Calibri" w:hAnsi="Calibri" w:cs="Calibri"/>
          <w:sz w:val="22"/>
          <w:szCs w:val="22"/>
        </w:rPr>
        <w:t> </w:t>
      </w:r>
      <w:r w:rsidRPr="00C05BE1">
        <w:rPr>
          <w:rFonts w:ascii="Calibri" w:hAnsi="Calibri" w:cs="Calibri"/>
          <w:sz w:val="22"/>
          <w:szCs w:val="22"/>
        </w:rPr>
        <w:t xml:space="preserve">oparciu o art. 701-705 Kodeksu cywilnego. Postępowanie </w:t>
      </w:r>
      <w:r w:rsidRPr="00C05BE1">
        <w:rPr>
          <w:rFonts w:ascii="Calibri" w:hAnsi="Calibri" w:cs="Calibri"/>
          <w:sz w:val="22"/>
          <w:szCs w:val="22"/>
          <w:u w:val="single"/>
        </w:rPr>
        <w:t>nie jest prowadzone w trybie</w:t>
      </w:r>
      <w:r w:rsidRPr="00C05BE1">
        <w:rPr>
          <w:rFonts w:ascii="Calibri" w:hAnsi="Calibri" w:cs="Calibri"/>
          <w:sz w:val="22"/>
          <w:szCs w:val="22"/>
        </w:rPr>
        <w:t xml:space="preserve"> Ustawy z</w:t>
      </w:r>
      <w:r w:rsidR="00DC2C07" w:rsidRPr="00C05BE1">
        <w:rPr>
          <w:rFonts w:ascii="Calibri" w:hAnsi="Calibri" w:cs="Calibri"/>
          <w:sz w:val="22"/>
          <w:szCs w:val="22"/>
        </w:rPr>
        <w:t> </w:t>
      </w:r>
      <w:r w:rsidRPr="00C05BE1">
        <w:rPr>
          <w:rFonts w:ascii="Calibri" w:hAnsi="Calibri" w:cs="Calibri"/>
          <w:sz w:val="22"/>
          <w:szCs w:val="22"/>
        </w:rPr>
        <w:t xml:space="preserve">dnia 11 września 2019 r. Prawo zamówień publicznych (Dz. U. z 2023 r. poz. 1605 z </w:t>
      </w:r>
      <w:proofErr w:type="spellStart"/>
      <w:r w:rsidRPr="00C05BE1">
        <w:rPr>
          <w:rFonts w:ascii="Calibri" w:hAnsi="Calibri" w:cs="Calibri"/>
          <w:sz w:val="22"/>
          <w:szCs w:val="22"/>
        </w:rPr>
        <w:t>późn</w:t>
      </w:r>
      <w:proofErr w:type="spellEnd"/>
      <w:r w:rsidRPr="00C05BE1">
        <w:rPr>
          <w:rFonts w:ascii="Calibri" w:hAnsi="Calibri" w:cs="Calibri"/>
          <w:sz w:val="22"/>
          <w:szCs w:val="22"/>
        </w:rPr>
        <w:t xml:space="preserve">. zm.). </w:t>
      </w:r>
    </w:p>
    <w:p w14:paraId="00C4F5D3" w14:textId="6C9E6FF4" w:rsidR="00277550" w:rsidRPr="00C05BE1" w:rsidRDefault="00A4592F" w:rsidP="003C545C">
      <w:pPr>
        <w:numPr>
          <w:ilvl w:val="0"/>
          <w:numId w:val="2"/>
        </w:numPr>
        <w:suppressAutoHyphens/>
        <w:spacing w:line="276" w:lineRule="auto"/>
        <w:ind w:right="-2" w:hanging="720"/>
        <w:jc w:val="both"/>
        <w:rPr>
          <w:rFonts w:asciiTheme="minorHAnsi" w:hAnsiTheme="minorHAnsi" w:cstheme="minorHAnsi"/>
          <w:sz w:val="22"/>
          <w:szCs w:val="22"/>
        </w:rPr>
      </w:pPr>
      <w:r w:rsidRPr="003A3B2A">
        <w:rPr>
          <w:rFonts w:asciiTheme="minorHAnsi" w:hAnsiTheme="minorHAnsi" w:cstheme="minorHAnsi"/>
          <w:sz w:val="22"/>
          <w:szCs w:val="22"/>
        </w:rPr>
        <w:t xml:space="preserve">Tryb </w:t>
      </w:r>
      <w:r w:rsidRPr="00C05BE1">
        <w:rPr>
          <w:rFonts w:asciiTheme="minorHAnsi" w:hAnsiTheme="minorHAnsi" w:cstheme="minorHAnsi"/>
          <w:sz w:val="22"/>
          <w:szCs w:val="22"/>
        </w:rPr>
        <w:t xml:space="preserve">postępowania: </w:t>
      </w:r>
      <w:r w:rsidR="00277550" w:rsidRPr="00C05BE1">
        <w:rPr>
          <w:rFonts w:asciiTheme="minorHAnsi" w:hAnsiTheme="minorHAnsi" w:cstheme="minorHAnsi"/>
          <w:sz w:val="22"/>
          <w:szCs w:val="22"/>
        </w:rPr>
        <w:t>Postępowanie zakupowe z publikacją.</w:t>
      </w:r>
    </w:p>
    <w:p w14:paraId="0D997399" w14:textId="5DF44758" w:rsidR="004D79B4" w:rsidRPr="00C05BE1" w:rsidRDefault="00A4592F" w:rsidP="21E4DEC9">
      <w:pPr>
        <w:pStyle w:val="Akapitzlist"/>
        <w:numPr>
          <w:ilvl w:val="0"/>
          <w:numId w:val="2"/>
        </w:numPr>
        <w:suppressAutoHyphens/>
        <w:spacing w:after="0"/>
        <w:ind w:left="644" w:right="-2" w:hanging="714"/>
        <w:jc w:val="both"/>
        <w:rPr>
          <w:rFonts w:asciiTheme="minorHAnsi" w:hAnsiTheme="minorHAnsi" w:cstheme="minorBidi"/>
        </w:rPr>
      </w:pPr>
      <w:r w:rsidRPr="21E4DEC9">
        <w:rPr>
          <w:rFonts w:asciiTheme="minorHAnsi" w:hAnsiTheme="minorHAnsi" w:cstheme="minorBidi"/>
        </w:rPr>
        <w:t xml:space="preserve">Postępowanie zakupowe </w:t>
      </w:r>
      <w:r w:rsidR="0093482C" w:rsidRPr="21E4DEC9">
        <w:rPr>
          <w:rFonts w:asciiTheme="minorHAnsi" w:hAnsiTheme="minorHAnsi" w:cstheme="minorBidi"/>
        </w:rPr>
        <w:t xml:space="preserve">upubliczniono </w:t>
      </w:r>
      <w:r w:rsidRPr="21E4DEC9">
        <w:rPr>
          <w:rFonts w:asciiTheme="minorHAnsi" w:hAnsiTheme="minorHAnsi" w:cstheme="minorBidi"/>
        </w:rPr>
        <w:t xml:space="preserve">na bezpłatnej platformie PROEBIZ wraz z wysłaniem zaproszeń do </w:t>
      </w:r>
      <w:r w:rsidR="00DC2C07" w:rsidRPr="21E4DEC9">
        <w:rPr>
          <w:rFonts w:asciiTheme="minorHAnsi" w:hAnsiTheme="minorHAnsi" w:cstheme="minorBidi"/>
        </w:rPr>
        <w:t>Wykonawców</w:t>
      </w:r>
      <w:r w:rsidRPr="21E4DEC9">
        <w:rPr>
          <w:rFonts w:asciiTheme="minorHAnsi" w:hAnsiTheme="minorHAnsi" w:cstheme="minorBidi"/>
        </w:rPr>
        <w:t xml:space="preserve">. </w:t>
      </w:r>
    </w:p>
    <w:p w14:paraId="0D9AE54D" w14:textId="3C1E9914" w:rsidR="004D79B4" w:rsidRDefault="00E13403"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 xml:space="preserve">Wykonawca </w:t>
      </w:r>
      <w:r w:rsidR="00A4592F" w:rsidRPr="21E4DEC9">
        <w:rPr>
          <w:rFonts w:asciiTheme="minorHAnsi" w:hAnsiTheme="minorHAnsi" w:cstheme="minorBidi"/>
        </w:rPr>
        <w:t>składa w wersji elektronicznej ofertę na platformie PROEBIZ</w:t>
      </w:r>
      <w:r w:rsidR="00C04BDB" w:rsidRPr="21E4DEC9">
        <w:rPr>
          <w:rFonts w:asciiTheme="minorHAnsi" w:hAnsiTheme="minorHAnsi" w:cstheme="minorBidi"/>
        </w:rPr>
        <w:t>.</w:t>
      </w:r>
    </w:p>
    <w:p w14:paraId="1B4A7F4B" w14:textId="141BE7DE" w:rsidR="00A4592F" w:rsidRPr="004D79B4" w:rsidRDefault="00A4592F"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Wyjaśnienia treści SWZ:</w:t>
      </w:r>
    </w:p>
    <w:p w14:paraId="164115FB" w14:textId="29143445"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Wykonawca może zwrócić się do Zamawiającego z wnioskiem o wyjaśnienie treści SWZ.</w:t>
      </w:r>
    </w:p>
    <w:p w14:paraId="59F4EB10" w14:textId="58D448CA"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Wnioski o wyjaśnienie należy przesyłać za pomocą platformy PROEBIZ.</w:t>
      </w:r>
    </w:p>
    <w:p w14:paraId="23EABD73" w14:textId="7CE35DB1"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 xml:space="preserve">Zamawiający niezwłocznie udzieli wyjaśnień, jednak nie później niż na 2 dni przed upływem terminu składania ofert, pod warunkiem, że wniosek o wyjaśnienie treści SWZ wpłynął do </w:t>
      </w:r>
      <w:r w:rsidR="00DD563A">
        <w:rPr>
          <w:rFonts w:asciiTheme="minorHAnsi" w:hAnsiTheme="minorHAnsi" w:cstheme="minorHAnsi"/>
          <w:bCs/>
        </w:rPr>
        <w:t>Z</w:t>
      </w:r>
      <w:r w:rsidRPr="003A3B2A">
        <w:rPr>
          <w:rFonts w:asciiTheme="minorHAnsi" w:hAnsiTheme="minorHAnsi" w:cstheme="minorHAnsi"/>
          <w:bCs/>
        </w:rPr>
        <w:t xml:space="preserve">amawiającego nie później niż na 4 dni przed upływem terminu składania ofert. </w:t>
      </w:r>
    </w:p>
    <w:p w14:paraId="1E522D9F" w14:textId="70C73DEB" w:rsidR="00A4592F" w:rsidRPr="003A3B2A" w:rsidRDefault="00A4592F" w:rsidP="006E6F58">
      <w:pPr>
        <w:pStyle w:val="Akapitzlist"/>
        <w:numPr>
          <w:ilvl w:val="0"/>
          <w:numId w:val="7"/>
        </w:numPr>
        <w:suppressAutoHyphens/>
        <w:spacing w:after="0"/>
        <w:ind w:left="1134" w:right="-2"/>
        <w:jc w:val="both"/>
        <w:rPr>
          <w:rFonts w:asciiTheme="minorHAnsi" w:hAnsiTheme="minorHAnsi" w:cstheme="minorHAnsi"/>
          <w:bCs/>
        </w:rPr>
      </w:pPr>
      <w:r w:rsidRPr="003A3B2A">
        <w:rPr>
          <w:rFonts w:asciiTheme="minorHAnsi" w:hAnsiTheme="minorHAnsi" w:cstheme="minorHAnsi"/>
          <w:bCs/>
        </w:rPr>
        <w:t xml:space="preserve">Treść zapytań wraz z wyjaśnieniami zamawiający udostępni </w:t>
      </w:r>
      <w:r w:rsidR="00693A59" w:rsidRPr="003A3B2A">
        <w:rPr>
          <w:rFonts w:asciiTheme="minorHAnsi" w:hAnsiTheme="minorHAnsi" w:cstheme="minorHAnsi"/>
          <w:bCs/>
        </w:rPr>
        <w:t>przez platformę PROEBIZ</w:t>
      </w:r>
      <w:r w:rsidRPr="003A3B2A">
        <w:rPr>
          <w:rFonts w:asciiTheme="minorHAnsi" w:hAnsiTheme="minorHAnsi" w:cstheme="minorHAnsi"/>
          <w:bCs/>
        </w:rPr>
        <w:t>, bez ujawniania źródła zapytania.</w:t>
      </w:r>
    </w:p>
    <w:p w14:paraId="2F83BBF0" w14:textId="269F5A0E" w:rsidR="006A6B40" w:rsidRPr="003A3B2A" w:rsidRDefault="00816A0B"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negocjacji.</w:t>
      </w:r>
    </w:p>
    <w:p w14:paraId="6BCDB04A" w14:textId="77777777" w:rsidR="00C5407C" w:rsidRPr="003A3B2A" w:rsidRDefault="00C5407C"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aukcji elektronicznej.</w:t>
      </w:r>
    </w:p>
    <w:p w14:paraId="791BB57F" w14:textId="05F4A292" w:rsidR="00A4592F" w:rsidRPr="003A3B2A" w:rsidRDefault="00A4592F" w:rsidP="00A4592F">
      <w:pPr>
        <w:numPr>
          <w:ilvl w:val="0"/>
          <w:numId w:val="2"/>
        </w:numPr>
        <w:suppressAutoHyphens/>
        <w:spacing w:line="276" w:lineRule="auto"/>
        <w:ind w:right="-2" w:hanging="720"/>
        <w:jc w:val="both"/>
        <w:rPr>
          <w:rFonts w:asciiTheme="minorHAnsi" w:hAnsiTheme="minorHAnsi" w:cstheme="minorHAnsi"/>
          <w:bCs/>
          <w:sz w:val="22"/>
          <w:szCs w:val="22"/>
          <w:u w:val="single"/>
        </w:rPr>
      </w:pPr>
      <w:r w:rsidRPr="21E4DEC9">
        <w:rPr>
          <w:rFonts w:asciiTheme="minorHAnsi" w:hAnsiTheme="minorHAnsi" w:cstheme="minorBidi"/>
          <w:sz w:val="22"/>
          <w:szCs w:val="22"/>
          <w:u w:val="single"/>
        </w:rPr>
        <w:t>Zamawiający nie dopuszcza składania ofert częściowych.</w:t>
      </w:r>
    </w:p>
    <w:p w14:paraId="2BBAFD22" w14:textId="5507E55C" w:rsidR="00951496" w:rsidRPr="003A3B2A"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w:t>
      </w:r>
      <w:r w:rsidR="00F95AA7" w:rsidRPr="21E4DEC9">
        <w:rPr>
          <w:rFonts w:asciiTheme="minorHAnsi" w:hAnsiTheme="minorHAnsi" w:cstheme="minorBidi"/>
          <w:sz w:val="22"/>
          <w:szCs w:val="22"/>
        </w:rPr>
        <w:t>a</w:t>
      </w:r>
      <w:r w:rsidRPr="21E4DEC9">
        <w:rPr>
          <w:rFonts w:asciiTheme="minorHAnsi" w:hAnsiTheme="minorHAnsi" w:cstheme="minorBidi"/>
          <w:sz w:val="22"/>
          <w:szCs w:val="22"/>
        </w:rPr>
        <w:t>wiający nie przewiduje zwrotu kosztów przygotowania oferty.</w:t>
      </w:r>
    </w:p>
    <w:p w14:paraId="3F8DD87E" w14:textId="77777777" w:rsidR="00951496" w:rsidRPr="00825615"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dopuszcza rozliczeń w walucie obcej.</w:t>
      </w:r>
    </w:p>
    <w:p w14:paraId="0E965965" w14:textId="0AB58B72" w:rsidR="00825615" w:rsidRPr="006D6FBB" w:rsidRDefault="0010289D" w:rsidP="006D6FBB">
      <w:pPr>
        <w:numPr>
          <w:ilvl w:val="0"/>
          <w:numId w:val="2"/>
        </w:numPr>
        <w:suppressAutoHyphens/>
        <w:spacing w:line="276" w:lineRule="auto"/>
        <w:ind w:right="-2" w:hanging="720"/>
        <w:jc w:val="both"/>
        <w:rPr>
          <w:rFonts w:asciiTheme="minorHAnsi" w:hAnsiTheme="minorHAnsi" w:cstheme="minorHAnsi"/>
          <w:b/>
          <w:bCs/>
          <w:sz w:val="22"/>
          <w:szCs w:val="22"/>
        </w:rPr>
      </w:pPr>
      <w:r w:rsidRPr="004D60BF">
        <w:rPr>
          <w:rFonts w:asciiTheme="minorHAnsi" w:hAnsiTheme="minorHAnsi" w:cstheme="minorBidi"/>
          <w:b/>
          <w:bCs/>
          <w:sz w:val="22"/>
          <w:szCs w:val="22"/>
        </w:rPr>
        <w:t>Zamawiający</w:t>
      </w:r>
      <w:r w:rsidR="006D6FBB">
        <w:rPr>
          <w:rFonts w:asciiTheme="minorHAnsi" w:hAnsiTheme="minorHAnsi" w:cstheme="minorBidi"/>
          <w:b/>
          <w:bCs/>
          <w:sz w:val="22"/>
          <w:szCs w:val="22"/>
        </w:rPr>
        <w:t xml:space="preserve"> nie</w:t>
      </w:r>
      <w:r w:rsidR="00F95AA7" w:rsidRPr="004D60BF">
        <w:rPr>
          <w:rFonts w:asciiTheme="minorHAnsi" w:hAnsiTheme="minorHAnsi" w:cstheme="minorBidi"/>
          <w:b/>
          <w:bCs/>
          <w:sz w:val="22"/>
          <w:szCs w:val="22"/>
        </w:rPr>
        <w:t xml:space="preserve"> </w:t>
      </w:r>
      <w:r w:rsidRPr="004D60BF">
        <w:rPr>
          <w:rFonts w:asciiTheme="minorHAnsi" w:hAnsiTheme="minorHAnsi" w:cstheme="minorBidi"/>
          <w:b/>
          <w:bCs/>
          <w:sz w:val="22"/>
          <w:szCs w:val="22"/>
        </w:rPr>
        <w:t>wymaga wniesienia wadium</w:t>
      </w:r>
      <w:r w:rsidR="008D249B" w:rsidRPr="004D60BF">
        <w:rPr>
          <w:rFonts w:asciiTheme="minorHAnsi" w:hAnsiTheme="minorHAnsi" w:cstheme="minorBidi"/>
          <w:b/>
          <w:bCs/>
          <w:sz w:val="22"/>
          <w:szCs w:val="22"/>
        </w:rPr>
        <w:t>.</w:t>
      </w:r>
    </w:p>
    <w:p w14:paraId="4F6BD461" w14:textId="269EBD98" w:rsidR="005B4890" w:rsidRPr="00774D35" w:rsidRDefault="0010289D" w:rsidP="003C545C">
      <w:pPr>
        <w:numPr>
          <w:ilvl w:val="0"/>
          <w:numId w:val="2"/>
        </w:numPr>
        <w:suppressAutoHyphens/>
        <w:spacing w:line="276" w:lineRule="auto"/>
        <w:ind w:right="-2" w:hanging="720"/>
        <w:jc w:val="both"/>
        <w:rPr>
          <w:rFonts w:asciiTheme="minorHAnsi" w:hAnsiTheme="minorHAnsi" w:cstheme="minorHAnsi"/>
          <w:b/>
          <w:bCs/>
          <w:sz w:val="22"/>
          <w:szCs w:val="22"/>
        </w:rPr>
      </w:pPr>
      <w:r w:rsidRPr="00CD3001">
        <w:rPr>
          <w:rFonts w:asciiTheme="minorHAnsi" w:hAnsiTheme="minorHAnsi" w:cstheme="minorBidi"/>
          <w:b/>
          <w:bCs/>
          <w:sz w:val="22"/>
          <w:szCs w:val="22"/>
        </w:rPr>
        <w:t>Zamawiający</w:t>
      </w:r>
      <w:r w:rsidR="00D1420B" w:rsidRPr="00CD3001">
        <w:rPr>
          <w:rFonts w:asciiTheme="minorHAnsi" w:hAnsiTheme="minorHAnsi" w:cstheme="minorBidi"/>
          <w:b/>
          <w:bCs/>
          <w:sz w:val="22"/>
          <w:szCs w:val="22"/>
        </w:rPr>
        <w:t xml:space="preserve"> </w:t>
      </w:r>
      <w:r w:rsidR="00F95AA7" w:rsidRPr="00CD3001">
        <w:rPr>
          <w:rFonts w:asciiTheme="minorHAnsi" w:hAnsiTheme="minorHAnsi" w:cstheme="minorBidi"/>
          <w:b/>
          <w:bCs/>
          <w:sz w:val="22"/>
          <w:szCs w:val="22"/>
        </w:rPr>
        <w:t>zaleca</w:t>
      </w:r>
      <w:r w:rsidR="00D17ABD" w:rsidRPr="00CD3001">
        <w:rPr>
          <w:rFonts w:asciiTheme="minorHAnsi" w:hAnsiTheme="minorHAnsi" w:cstheme="minorBidi"/>
          <w:b/>
          <w:bCs/>
          <w:sz w:val="22"/>
          <w:szCs w:val="22"/>
        </w:rPr>
        <w:t xml:space="preserve"> </w:t>
      </w:r>
      <w:r w:rsidR="00E13403" w:rsidRPr="00CD3001">
        <w:rPr>
          <w:rFonts w:asciiTheme="minorHAnsi" w:hAnsiTheme="minorHAnsi" w:cstheme="minorBidi"/>
          <w:b/>
          <w:bCs/>
          <w:sz w:val="22"/>
          <w:szCs w:val="22"/>
        </w:rPr>
        <w:t xml:space="preserve">przeprowadzenie </w:t>
      </w:r>
      <w:r w:rsidR="00F21B32" w:rsidRPr="00CD3001">
        <w:rPr>
          <w:rFonts w:asciiTheme="minorHAnsi" w:hAnsiTheme="minorHAnsi" w:cstheme="minorBidi"/>
          <w:b/>
          <w:bCs/>
          <w:sz w:val="22"/>
          <w:szCs w:val="22"/>
        </w:rPr>
        <w:t xml:space="preserve">przez </w:t>
      </w:r>
      <w:r w:rsidR="00DD563A" w:rsidRPr="00CD3001">
        <w:rPr>
          <w:rFonts w:asciiTheme="minorHAnsi" w:hAnsiTheme="minorHAnsi" w:cstheme="minorBidi"/>
          <w:b/>
          <w:bCs/>
          <w:sz w:val="22"/>
          <w:szCs w:val="22"/>
        </w:rPr>
        <w:t xml:space="preserve">Wykonawców </w:t>
      </w:r>
      <w:r w:rsidR="00D17ABD" w:rsidRPr="00CD3001">
        <w:rPr>
          <w:rFonts w:asciiTheme="minorHAnsi" w:hAnsiTheme="minorHAnsi" w:cstheme="minorBidi"/>
          <w:b/>
          <w:bCs/>
          <w:sz w:val="22"/>
          <w:szCs w:val="22"/>
        </w:rPr>
        <w:t>wizj</w:t>
      </w:r>
      <w:r w:rsidR="000D6487" w:rsidRPr="00CD3001">
        <w:rPr>
          <w:rFonts w:asciiTheme="minorHAnsi" w:hAnsiTheme="minorHAnsi" w:cstheme="minorBidi"/>
          <w:b/>
          <w:bCs/>
          <w:sz w:val="22"/>
          <w:szCs w:val="22"/>
        </w:rPr>
        <w:t>i</w:t>
      </w:r>
      <w:r w:rsidR="00D17ABD" w:rsidRPr="00CD3001">
        <w:rPr>
          <w:rFonts w:asciiTheme="minorHAnsi" w:hAnsiTheme="minorHAnsi" w:cstheme="minorBidi"/>
          <w:b/>
          <w:bCs/>
          <w:sz w:val="22"/>
          <w:szCs w:val="22"/>
        </w:rPr>
        <w:t xml:space="preserve"> lokaln</w:t>
      </w:r>
      <w:r w:rsidR="000D6487" w:rsidRPr="00CD3001">
        <w:rPr>
          <w:rFonts w:asciiTheme="minorHAnsi" w:hAnsiTheme="minorHAnsi" w:cstheme="minorBidi"/>
          <w:b/>
          <w:bCs/>
          <w:sz w:val="22"/>
          <w:szCs w:val="22"/>
        </w:rPr>
        <w:t>ej</w:t>
      </w:r>
      <w:r w:rsidR="00911BDF" w:rsidRPr="00CD3001">
        <w:rPr>
          <w:rFonts w:asciiTheme="minorHAnsi" w:hAnsiTheme="minorHAnsi" w:cstheme="minorBidi"/>
          <w:b/>
          <w:bCs/>
          <w:sz w:val="22"/>
          <w:szCs w:val="22"/>
        </w:rPr>
        <w:t>.</w:t>
      </w:r>
    </w:p>
    <w:p w14:paraId="3EB8FD68" w14:textId="77777777" w:rsidR="00774D35" w:rsidRPr="00C05BE1" w:rsidRDefault="00774D35" w:rsidP="00774D35">
      <w:pPr>
        <w:numPr>
          <w:ilvl w:val="0"/>
          <w:numId w:val="2"/>
        </w:numPr>
        <w:suppressAutoHyphens/>
        <w:spacing w:line="276" w:lineRule="auto"/>
        <w:ind w:right="-2" w:hanging="720"/>
        <w:jc w:val="both"/>
        <w:rPr>
          <w:rFonts w:asciiTheme="minorHAnsi" w:hAnsiTheme="minorHAnsi" w:cstheme="minorHAnsi"/>
          <w:sz w:val="22"/>
          <w:szCs w:val="22"/>
        </w:rPr>
      </w:pPr>
      <w:r w:rsidRPr="00C05BE1">
        <w:rPr>
          <w:rFonts w:asciiTheme="minorHAnsi" w:hAnsiTheme="minorHAnsi" w:cstheme="minorHAnsi"/>
          <w:bCs/>
          <w:sz w:val="22"/>
          <w:szCs w:val="22"/>
        </w:rPr>
        <w:t xml:space="preserve">Zamawiający dopuszcza złożenie oferty przez Konsorcjum. W takim przypadku: </w:t>
      </w:r>
    </w:p>
    <w:p w14:paraId="59DE4909" w14:textId="77777777" w:rsidR="00774D35" w:rsidRPr="00C05BE1" w:rsidRDefault="00774D35" w:rsidP="00774D35">
      <w:pPr>
        <w:suppressAutoHyphens/>
        <w:spacing w:line="276" w:lineRule="auto"/>
        <w:ind w:left="643" w:right="-2"/>
        <w:jc w:val="both"/>
        <w:rPr>
          <w:rFonts w:asciiTheme="minorHAnsi" w:hAnsiTheme="minorHAnsi" w:cstheme="minorHAnsi"/>
          <w:sz w:val="22"/>
          <w:szCs w:val="22"/>
        </w:rPr>
      </w:pPr>
    </w:p>
    <w:p w14:paraId="3FA4B855" w14:textId="77777777" w:rsidR="00774D35" w:rsidRPr="00C05BE1" w:rsidRDefault="00774D35" w:rsidP="00774D35">
      <w:pPr>
        <w:pStyle w:val="Akapitzlist"/>
        <w:numPr>
          <w:ilvl w:val="0"/>
          <w:numId w:val="45"/>
        </w:numPr>
        <w:suppressAutoHyphens/>
        <w:ind w:right="-2"/>
        <w:jc w:val="both"/>
        <w:rPr>
          <w:rFonts w:asciiTheme="minorHAnsi" w:hAnsiTheme="minorHAnsi" w:cstheme="minorHAnsi"/>
          <w:bCs/>
        </w:rPr>
      </w:pPr>
      <w:r w:rsidRPr="00C05BE1">
        <w:rPr>
          <w:rFonts w:asciiTheme="minorHAnsi" w:hAnsiTheme="minorHAnsi" w:cstheme="minorHAnsi"/>
          <w:bCs/>
        </w:rPr>
        <w:t>Wykonawcy ustanawiają pełnomocnika do reprezentowania ich w postępowaniu albo reprezentowania i zawarcia umowy i dołączają dokument pełnomocnictwa do oferty;</w:t>
      </w:r>
    </w:p>
    <w:p w14:paraId="2D407B75" w14:textId="146273B1"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lastRenderedPageBreak/>
        <w:t xml:space="preserve">Oświadczenia wstępne powinien złożyć każdy z Wykonawców wspólnie ubiegających się o udzielenie zamówienia – żaden z członków konsorcjum nie może podlegać wykluczeniu; </w:t>
      </w:r>
    </w:p>
    <w:p w14:paraId="1DCD0488" w14:textId="0429D3A3"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Oświadczenia o spełnianiu warunków  składa podmiot, który w odniesieniu do danego warunku potwierdza jego spełnianie.</w:t>
      </w:r>
    </w:p>
    <w:p w14:paraId="20F49680" w14:textId="725325D0" w:rsidR="00774D35" w:rsidRPr="00774D35"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 xml:space="preserve">W przypadku wyboru oferty złożonej przez konsorcjum, członkowie konsorcjum przed podpisaniem umowy, na żądanie zamawiającego, zobowiązani będą do przedłożenia umowy regulującej współpracę członków konsorcjum. </w:t>
      </w:r>
    </w:p>
    <w:p w14:paraId="4E133D8E" w14:textId="436AA3AC" w:rsidR="00911BDF" w:rsidRPr="00614CB4" w:rsidRDefault="00A4592F" w:rsidP="003C545C">
      <w:pPr>
        <w:numPr>
          <w:ilvl w:val="0"/>
          <w:numId w:val="2"/>
        </w:numPr>
        <w:suppressAutoHyphens/>
        <w:spacing w:line="276" w:lineRule="auto"/>
        <w:ind w:right="-2" w:hanging="720"/>
        <w:jc w:val="both"/>
        <w:rPr>
          <w:rFonts w:asciiTheme="minorHAnsi" w:hAnsiTheme="minorHAnsi" w:cstheme="minorHAnsi"/>
          <w:bCs/>
          <w:sz w:val="22"/>
          <w:szCs w:val="22"/>
        </w:rPr>
      </w:pPr>
      <w:r w:rsidRPr="21E4DEC9">
        <w:rPr>
          <w:rFonts w:asciiTheme="minorHAnsi" w:hAnsiTheme="minorHAnsi" w:cstheme="minorBidi"/>
          <w:sz w:val="22"/>
          <w:szCs w:val="22"/>
        </w:rPr>
        <w:t>D</w:t>
      </w:r>
      <w:r w:rsidR="00911BDF" w:rsidRPr="21E4DEC9">
        <w:rPr>
          <w:rFonts w:asciiTheme="minorHAnsi" w:hAnsiTheme="minorHAnsi" w:cstheme="minorBidi"/>
          <w:sz w:val="22"/>
          <w:szCs w:val="22"/>
        </w:rPr>
        <w:t xml:space="preserve">ane osobowe </w:t>
      </w:r>
      <w:r w:rsidR="00DD563A" w:rsidRPr="21E4DEC9">
        <w:rPr>
          <w:rFonts w:ascii="Calibri" w:hAnsi="Calibri" w:cs="Calibri"/>
          <w:sz w:val="22"/>
          <w:szCs w:val="22"/>
        </w:rPr>
        <w:t xml:space="preserve">przekazane Zamawiającemu w toku prowadzenia postępowania </w:t>
      </w:r>
      <w:r w:rsidR="00911BDF" w:rsidRPr="21E4DEC9">
        <w:rPr>
          <w:rFonts w:asciiTheme="minorHAnsi" w:hAnsiTheme="minorHAnsi" w:cstheme="minorBidi"/>
          <w:sz w:val="22"/>
          <w:szCs w:val="22"/>
        </w:rPr>
        <w:t>przetwarzane będą na podstawie art. 6 ust. 1 lit. c</w:t>
      </w:r>
      <w:r w:rsidR="00911BDF" w:rsidRPr="21E4DEC9">
        <w:rPr>
          <w:rFonts w:asciiTheme="minorHAnsi" w:hAnsiTheme="minorHAnsi" w:cstheme="minorBidi"/>
          <w:i/>
          <w:iCs/>
          <w:sz w:val="22"/>
          <w:szCs w:val="22"/>
        </w:rPr>
        <w:t xml:space="preserve"> </w:t>
      </w:r>
      <w:r w:rsidR="00911BDF" w:rsidRPr="21E4DEC9">
        <w:rPr>
          <w:rFonts w:asciiTheme="minorHAnsi" w:hAnsiTheme="minorHAnsi" w:cstheme="minorBidi"/>
          <w:sz w:val="22"/>
          <w:szCs w:val="22"/>
        </w:rPr>
        <w:t xml:space="preserve">RODO w celu związanym z przedmiotowym postępowaniem o udzielenie zamówienia. </w:t>
      </w:r>
      <w:r w:rsidR="00C5407C" w:rsidRPr="21E4DEC9">
        <w:rPr>
          <w:rFonts w:asciiTheme="minorHAnsi" w:hAnsiTheme="minorHAnsi" w:cstheme="minorBidi"/>
          <w:sz w:val="22"/>
          <w:szCs w:val="22"/>
        </w:rPr>
        <w:t>RODO:</w:t>
      </w:r>
      <w:r w:rsidR="004A547F" w:rsidRPr="21E4DEC9">
        <w:rPr>
          <w:rFonts w:asciiTheme="minorHAnsi" w:hAnsiTheme="minorHAnsi" w:cstheme="minorBidi"/>
          <w:sz w:val="22"/>
          <w:szCs w:val="22"/>
        </w:rPr>
        <w:t xml:space="preserve"> </w:t>
      </w:r>
      <w:bookmarkStart w:id="5" w:name="_Hlk71723825"/>
      <w:r w:rsidR="00A86E3A" w:rsidRPr="21E4DEC9">
        <w:rPr>
          <w:rFonts w:asciiTheme="minorHAnsi" w:hAnsiTheme="minorHAnsi" w:cstheme="minorBidi"/>
          <w:sz w:val="22"/>
          <w:szCs w:val="22"/>
        </w:rPr>
        <w:t xml:space="preserve">Stosownie do art. 13 ust. 1 </w:t>
      </w:r>
      <w:r w:rsidR="004A03A7" w:rsidRPr="21E4DEC9">
        <w:rPr>
          <w:rFonts w:asciiTheme="minorHAnsi" w:hAnsiTheme="minorHAnsi" w:cstheme="minorBidi"/>
          <w:sz w:val="22"/>
          <w:szCs w:val="22"/>
        </w:rPr>
        <w:t>- 3</w:t>
      </w:r>
      <w:r w:rsidR="00A86E3A" w:rsidRPr="21E4DEC9">
        <w:rPr>
          <w:rFonts w:asciiTheme="minorHAnsi" w:hAnsiTheme="minorHAnsi" w:cstheme="minorBidi"/>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942B24" w:rsidRPr="21E4DEC9">
        <w:rPr>
          <w:rFonts w:asciiTheme="minorHAnsi" w:hAnsiTheme="minorHAnsi" w:cstheme="minorBidi"/>
          <w:sz w:val="22"/>
          <w:szCs w:val="22"/>
        </w:rPr>
        <w:t xml:space="preserve"> </w:t>
      </w:r>
      <w:r w:rsidR="00A86E3A" w:rsidRPr="21E4DEC9">
        <w:rPr>
          <w:rFonts w:asciiTheme="minorHAnsi" w:hAnsiTheme="minorHAnsi" w:cstheme="minorBidi"/>
          <w:sz w:val="22"/>
          <w:szCs w:val="22"/>
        </w:rPr>
        <w:t>(Dz. Urz. UE L 119 z 04 maja 2016 r., str. 1 – dalej „RODO”)</w:t>
      </w:r>
      <w:r w:rsidRPr="21E4DEC9">
        <w:rPr>
          <w:rFonts w:asciiTheme="minorHAnsi" w:hAnsiTheme="minorHAnsi" w:cstheme="minorBidi"/>
          <w:sz w:val="22"/>
          <w:szCs w:val="22"/>
        </w:rPr>
        <w:t>.</w:t>
      </w:r>
      <w:r w:rsidR="00A86E3A" w:rsidRPr="21E4DEC9">
        <w:rPr>
          <w:rFonts w:asciiTheme="minorHAnsi" w:hAnsiTheme="minorHAnsi" w:cstheme="minorBidi"/>
          <w:sz w:val="22"/>
          <w:szCs w:val="22"/>
        </w:rPr>
        <w:t xml:space="preserve"> </w:t>
      </w:r>
      <w:r w:rsidR="00DD563A" w:rsidRPr="21E4DEC9">
        <w:rPr>
          <w:rFonts w:ascii="Calibri" w:hAnsi="Calibri" w:cs="Calibri"/>
          <w:sz w:val="22"/>
          <w:szCs w:val="22"/>
        </w:rPr>
        <w:t xml:space="preserve">Szczegółowe informacje w tym zakresie znajdują się w Klauzuli </w:t>
      </w:r>
      <w:r w:rsidR="00DD563A" w:rsidRPr="00614CB4">
        <w:rPr>
          <w:rFonts w:ascii="Calibri" w:hAnsi="Calibri" w:cs="Calibri"/>
          <w:sz w:val="22"/>
          <w:szCs w:val="22"/>
        </w:rPr>
        <w:t xml:space="preserve">informacyjnej RODO stanowiącej </w:t>
      </w:r>
      <w:r w:rsidR="00DD563A" w:rsidRPr="00614CB4">
        <w:rPr>
          <w:rFonts w:ascii="Calibri" w:hAnsi="Calibri" w:cs="Calibri"/>
          <w:b/>
          <w:bCs/>
          <w:sz w:val="22"/>
          <w:szCs w:val="22"/>
        </w:rPr>
        <w:t>załącznik nr</w:t>
      </w:r>
      <w:r w:rsidR="00DD563A" w:rsidRPr="00614CB4">
        <w:rPr>
          <w:rFonts w:ascii="Calibri" w:hAnsi="Calibri" w:cs="Calibri"/>
          <w:sz w:val="22"/>
          <w:szCs w:val="22"/>
        </w:rPr>
        <w:t xml:space="preserve"> </w:t>
      </w:r>
      <w:r w:rsidR="00DD563A" w:rsidRPr="00614CB4">
        <w:rPr>
          <w:rFonts w:ascii="Calibri" w:hAnsi="Calibri" w:cs="Calibri"/>
          <w:b/>
          <w:bCs/>
          <w:sz w:val="22"/>
          <w:szCs w:val="22"/>
        </w:rPr>
        <w:t>3</w:t>
      </w:r>
      <w:r w:rsidR="00DD563A" w:rsidRPr="00614CB4">
        <w:rPr>
          <w:rFonts w:ascii="Calibri" w:hAnsi="Calibri" w:cs="Calibri"/>
          <w:sz w:val="22"/>
          <w:szCs w:val="22"/>
        </w:rPr>
        <w:t xml:space="preserve"> do SWZ.</w:t>
      </w:r>
      <w:r w:rsidR="00DD563A" w:rsidRPr="00614CB4">
        <w:rPr>
          <w:rFonts w:asciiTheme="minorHAnsi" w:hAnsiTheme="minorHAnsi" w:cstheme="minorBidi"/>
          <w:sz w:val="22"/>
          <w:szCs w:val="22"/>
        </w:rPr>
        <w:t xml:space="preserve"> </w:t>
      </w:r>
    </w:p>
    <w:p w14:paraId="4602EACE" w14:textId="035BCBB6" w:rsidR="00693A59" w:rsidRPr="00614CB4" w:rsidRDefault="00693A59" w:rsidP="21E4DEC9">
      <w:pPr>
        <w:numPr>
          <w:ilvl w:val="0"/>
          <w:numId w:val="2"/>
        </w:numPr>
        <w:suppressAutoHyphens/>
        <w:spacing w:line="276" w:lineRule="auto"/>
        <w:ind w:right="-2" w:hanging="720"/>
        <w:jc w:val="both"/>
        <w:rPr>
          <w:rFonts w:asciiTheme="minorHAnsi" w:hAnsiTheme="minorHAnsi" w:cstheme="minorBidi"/>
          <w:color w:val="000000" w:themeColor="text1"/>
          <w:sz w:val="22"/>
          <w:szCs w:val="22"/>
        </w:rPr>
      </w:pPr>
      <w:r w:rsidRPr="00614CB4">
        <w:rPr>
          <w:rFonts w:asciiTheme="minorHAnsi" w:hAnsiTheme="minorHAnsi" w:cstheme="minorBidi"/>
          <w:color w:val="000000" w:themeColor="text1"/>
          <w:sz w:val="22"/>
          <w:szCs w:val="22"/>
        </w:rPr>
        <w:t>Wyniki post</w:t>
      </w:r>
      <w:r w:rsidR="00DD563A" w:rsidRPr="00614CB4">
        <w:rPr>
          <w:rFonts w:asciiTheme="minorHAnsi" w:hAnsiTheme="minorHAnsi" w:cstheme="minorBidi"/>
          <w:color w:val="000000" w:themeColor="text1"/>
          <w:sz w:val="22"/>
          <w:szCs w:val="22"/>
        </w:rPr>
        <w:t>ę</w:t>
      </w:r>
      <w:r w:rsidRPr="00614CB4">
        <w:rPr>
          <w:rFonts w:asciiTheme="minorHAnsi" w:hAnsiTheme="minorHAnsi" w:cstheme="minorBidi"/>
          <w:color w:val="000000" w:themeColor="text1"/>
          <w:sz w:val="22"/>
          <w:szCs w:val="22"/>
        </w:rPr>
        <w:t xml:space="preserve">powania zostaną ogłoszone </w:t>
      </w:r>
      <w:r w:rsidR="00DD563A" w:rsidRPr="00614CB4">
        <w:rPr>
          <w:rFonts w:asciiTheme="minorHAnsi" w:hAnsiTheme="minorHAnsi" w:cstheme="minorBidi"/>
          <w:color w:val="000000" w:themeColor="text1"/>
          <w:sz w:val="22"/>
          <w:szCs w:val="22"/>
        </w:rPr>
        <w:t xml:space="preserve">Wykonawcom </w:t>
      </w:r>
      <w:r w:rsidRPr="00614CB4">
        <w:rPr>
          <w:rFonts w:asciiTheme="minorHAnsi" w:hAnsiTheme="minorHAnsi" w:cstheme="minorBidi"/>
          <w:color w:val="000000" w:themeColor="text1"/>
          <w:sz w:val="22"/>
          <w:szCs w:val="22"/>
        </w:rPr>
        <w:t>przez platformę PROEBIZ</w:t>
      </w:r>
      <w:r w:rsidR="006D6FBB">
        <w:rPr>
          <w:rFonts w:asciiTheme="minorHAnsi" w:hAnsiTheme="minorHAnsi" w:cstheme="minorBidi"/>
          <w:color w:val="000000" w:themeColor="text1"/>
          <w:sz w:val="22"/>
          <w:szCs w:val="22"/>
        </w:rPr>
        <w:t>.</w:t>
      </w:r>
    </w:p>
    <w:bookmarkEnd w:id="5"/>
    <w:p w14:paraId="0CDC02EB" w14:textId="77777777" w:rsidR="004A03A7" w:rsidRPr="003A3B2A" w:rsidRDefault="004A03A7" w:rsidP="0043106F">
      <w:pPr>
        <w:suppressAutoHyphens/>
        <w:spacing w:line="276" w:lineRule="auto"/>
        <w:ind w:left="720"/>
        <w:jc w:val="both"/>
        <w:rPr>
          <w:rFonts w:asciiTheme="minorHAnsi" w:hAnsiTheme="minorHAnsi" w:cstheme="minorHAnsi"/>
          <w:bCs/>
          <w:sz w:val="22"/>
          <w:szCs w:val="22"/>
        </w:rPr>
      </w:pPr>
    </w:p>
    <w:p w14:paraId="6F689CD4" w14:textId="77777777"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sz w:val="22"/>
          <w:szCs w:val="22"/>
          <w:lang w:val="x-none" w:eastAsia="x-none"/>
        </w:rPr>
      </w:pPr>
      <w:r w:rsidRPr="003A3B2A">
        <w:rPr>
          <w:rFonts w:asciiTheme="minorHAnsi" w:hAnsiTheme="minorHAnsi" w:cstheme="minorHAnsi"/>
          <w:b/>
          <w:sz w:val="22"/>
          <w:szCs w:val="22"/>
        </w:rPr>
        <w:t>3</w:t>
      </w:r>
      <w:r w:rsidR="002C3D08" w:rsidRPr="003A3B2A">
        <w:rPr>
          <w:rFonts w:asciiTheme="minorHAnsi" w:hAnsiTheme="minorHAnsi" w:cstheme="minorHAnsi"/>
          <w:b/>
          <w:sz w:val="22"/>
          <w:szCs w:val="22"/>
          <w:lang w:val="x-none" w:eastAsia="x-none"/>
        </w:rPr>
        <w:t>. OPIS PRZEDMIOTU</w:t>
      </w:r>
      <w:r w:rsidRPr="003A3B2A">
        <w:rPr>
          <w:rFonts w:asciiTheme="minorHAnsi" w:hAnsiTheme="minorHAnsi" w:cstheme="minorHAnsi"/>
          <w:b/>
          <w:sz w:val="22"/>
          <w:szCs w:val="22"/>
          <w:lang w:eastAsia="x-none"/>
        </w:rPr>
        <w:t xml:space="preserve"> </w:t>
      </w:r>
      <w:r w:rsidRPr="003A3B2A">
        <w:rPr>
          <w:rFonts w:asciiTheme="minorHAnsi" w:hAnsiTheme="minorHAnsi" w:cstheme="minorHAnsi"/>
          <w:b/>
          <w:sz w:val="22"/>
          <w:szCs w:val="22"/>
          <w:lang w:val="x-none" w:eastAsia="x-none"/>
        </w:rPr>
        <w:t>ZAMÓWIENIA</w:t>
      </w:r>
    </w:p>
    <w:p w14:paraId="1B555858" w14:textId="77777777" w:rsidR="003658F8" w:rsidRPr="003A3B2A" w:rsidRDefault="003658F8" w:rsidP="0043106F">
      <w:pPr>
        <w:autoSpaceDE w:val="0"/>
        <w:autoSpaceDN w:val="0"/>
        <w:spacing w:line="276" w:lineRule="auto"/>
        <w:ind w:left="360"/>
        <w:jc w:val="both"/>
        <w:rPr>
          <w:rFonts w:asciiTheme="minorHAnsi" w:hAnsiTheme="minorHAnsi" w:cstheme="minorHAnsi"/>
          <w:sz w:val="22"/>
          <w:szCs w:val="22"/>
        </w:rPr>
      </w:pPr>
    </w:p>
    <w:p w14:paraId="2381F38A" w14:textId="7B979945" w:rsidR="00837752" w:rsidRPr="003A3B2A" w:rsidRDefault="00323180" w:rsidP="006E6F58">
      <w:pPr>
        <w:pStyle w:val="Akapitzlist"/>
        <w:numPr>
          <w:ilvl w:val="0"/>
          <w:numId w:val="5"/>
        </w:numPr>
        <w:autoSpaceDE w:val="0"/>
        <w:autoSpaceDN w:val="0"/>
        <w:spacing w:after="0"/>
        <w:ind w:hanging="720"/>
        <w:jc w:val="both"/>
        <w:rPr>
          <w:rFonts w:asciiTheme="minorHAnsi" w:hAnsiTheme="minorHAnsi" w:cstheme="minorHAnsi"/>
          <w:bCs/>
          <w:iCs/>
        </w:rPr>
      </w:pPr>
      <w:r w:rsidRPr="003A3B2A">
        <w:rPr>
          <w:rFonts w:asciiTheme="minorHAnsi" w:hAnsiTheme="minorHAnsi" w:cstheme="minorHAnsi"/>
          <w:bCs/>
        </w:rPr>
        <w:t>Przedmiotem zamówienia jest</w:t>
      </w:r>
      <w:r w:rsidR="00573F9F" w:rsidRPr="003A3B2A">
        <w:rPr>
          <w:rFonts w:asciiTheme="minorHAnsi" w:hAnsiTheme="minorHAnsi" w:cstheme="minorHAnsi"/>
          <w:bCs/>
          <w:iCs/>
        </w:rPr>
        <w:t xml:space="preserve"> </w:t>
      </w:r>
      <w:r w:rsidR="00071E34" w:rsidRPr="003A3B2A">
        <w:rPr>
          <w:rFonts w:asciiTheme="minorHAnsi" w:hAnsiTheme="minorHAnsi" w:cstheme="minorHAnsi"/>
          <w:bCs/>
          <w:iCs/>
        </w:rPr>
        <w:t>Inwestycja pod nazwą</w:t>
      </w:r>
      <w:r w:rsidR="00837752" w:rsidRPr="003A3B2A">
        <w:rPr>
          <w:rFonts w:asciiTheme="minorHAnsi" w:hAnsiTheme="minorHAnsi" w:cstheme="minorHAnsi"/>
          <w:bCs/>
          <w:iCs/>
        </w:rPr>
        <w:t>:</w:t>
      </w:r>
    </w:p>
    <w:p w14:paraId="6A104A1F" w14:textId="237AD6F6" w:rsidR="00503E51" w:rsidRPr="00AB09C7" w:rsidRDefault="00EA6BA1" w:rsidP="00AB09C7">
      <w:pPr>
        <w:pStyle w:val="Akapitzlist"/>
        <w:autoSpaceDE w:val="0"/>
        <w:autoSpaceDN w:val="0"/>
        <w:jc w:val="both"/>
        <w:rPr>
          <w:rFonts w:cs="Calibri"/>
          <w:color w:val="000000" w:themeColor="text1"/>
          <w:shd w:val="clear" w:color="auto" w:fill="FFFFFF"/>
        </w:rPr>
      </w:pPr>
      <w:r w:rsidRPr="00EA6BA1">
        <w:rPr>
          <w:rFonts w:cs="Calibri"/>
          <w:color w:val="000000" w:themeColor="text1"/>
          <w:shd w:val="clear" w:color="auto" w:fill="FFFFFF"/>
        </w:rPr>
        <w:t>"</w:t>
      </w:r>
      <w:r w:rsidR="002B53E7" w:rsidRPr="002B53E7">
        <w:t>Modernizacja pomieszczeń POZ w Regionalnym Centrum Zdrowia Spółka z Ograniczoną Odpowiedzialnością” z siedzibą w Lubinie, ul. Gen. Józefa Bema 5-6, 59-300 Lubin w ramach Projektu grantowego nr FENX.06.01-IP.03-0001/23 pod nazwą ,,Wsparcie podstawowej opieki zdrowotnej (POZ)'', realizowanego w ramach programu Fundusze Europejskie na Infrastrukturę, Klimat, Środowisko 2021-2027,”</w:t>
      </w:r>
    </w:p>
    <w:p w14:paraId="5D559705" w14:textId="05CD5FD3" w:rsidR="009A47C0" w:rsidRPr="00102854" w:rsidRDefault="00503E51" w:rsidP="00102854">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Zakres rzeczowy inwestycji:</w:t>
      </w:r>
      <w:r>
        <w:rPr>
          <w:rFonts w:asciiTheme="minorHAnsi" w:hAnsiTheme="minorHAnsi" w:cstheme="minorBidi"/>
        </w:rPr>
        <w:t xml:space="preserve"> </w:t>
      </w:r>
      <w:r w:rsidR="00D7285A" w:rsidRPr="00D7285A">
        <w:rPr>
          <w:rFonts w:asciiTheme="minorHAnsi" w:hAnsiTheme="minorHAnsi" w:cstheme="minorBidi"/>
        </w:rPr>
        <w:t>Prace budowlane mają charakter remontowy, nie powodują zmiany kubatury budynku ani nie wymagają dodatkowych pozwoleń lub zgód. Obejmują one: zabezpieczenie podłóg i sprzętów, malowanie ścian i sufitów, w tym gruntowanie, naprawę ścian, wymianę wykładziny podłogowej, wymianę drzwi wewnętrznych, remont łazienki dla pacjentów, prace związane z instalacjami Zakres prac dotyczy 8 pomieszczeń POZ dziecięcego oraz stref oczekiwania pacjentów. W załączeniu rysunek.</w:t>
      </w:r>
    </w:p>
    <w:p w14:paraId="40912155" w14:textId="02E8289A" w:rsidR="00BE5FC1" w:rsidRDefault="00BE5FC1" w:rsidP="006E6F58">
      <w:pPr>
        <w:pStyle w:val="Akapitzlist"/>
        <w:numPr>
          <w:ilvl w:val="0"/>
          <w:numId w:val="5"/>
        </w:numPr>
        <w:autoSpaceDE w:val="0"/>
        <w:autoSpaceDN w:val="0"/>
        <w:spacing w:after="0"/>
        <w:ind w:hanging="720"/>
        <w:jc w:val="both"/>
        <w:rPr>
          <w:rFonts w:asciiTheme="minorHAnsi" w:hAnsiTheme="minorHAnsi" w:cstheme="minorHAnsi"/>
        </w:rPr>
      </w:pPr>
      <w:r w:rsidRPr="003A3B2A">
        <w:rPr>
          <w:rFonts w:asciiTheme="minorHAnsi" w:hAnsiTheme="minorHAnsi" w:cstheme="minorHAnsi"/>
        </w:rPr>
        <w:t>Klasyfikacja przedmiotu zamówienia wg. Wspólnego Słownika Zamówień (CPV):</w:t>
      </w:r>
    </w:p>
    <w:p w14:paraId="637FF6B4" w14:textId="29C8252A" w:rsidR="00CB1B79" w:rsidRDefault="00CB1B79" w:rsidP="00CB1B79">
      <w:pPr>
        <w:pStyle w:val="Akapitzlist"/>
        <w:autoSpaceDE w:val="0"/>
        <w:autoSpaceDN w:val="0"/>
        <w:spacing w:after="0"/>
        <w:jc w:val="both"/>
        <w:rPr>
          <w:rFonts w:asciiTheme="minorHAnsi" w:hAnsiTheme="minorHAnsi" w:cstheme="minorHAnsi"/>
        </w:rPr>
      </w:pPr>
      <w:r w:rsidRPr="00CB1B79">
        <w:rPr>
          <w:rFonts w:asciiTheme="minorHAnsi" w:hAnsiTheme="minorHAnsi" w:cstheme="minorHAnsi"/>
        </w:rPr>
        <w:t>45215140-0 Roboty budowlane w zakresie obiektów szpitalnych</w:t>
      </w:r>
    </w:p>
    <w:p w14:paraId="7BDEC157" w14:textId="77777777" w:rsid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 xml:space="preserve">Materiały budowlane oraz elementy prefabrykowane winny posiadać aprobaty techniczne (atesty) oraz odpowiadać odpowiednim normom. W przypadku stosowania jakichkolwiek rozwiązań systemowych należy przy wycenie uwzględnić wszystkie elementy danego systemu niezbędne do zrealizowania całości prac. </w:t>
      </w:r>
    </w:p>
    <w:p w14:paraId="2B7EDEDA" w14:textId="77777777" w:rsidR="008E2993" w:rsidRP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Przyjęte w warunkach lokalnych Zamawiającego przez Wykonawcę wykonawstwo robót budowlanych ma być zgodne z przepisami i zarządzeniami Zamawiającego dotyczącymi zachowania bezpieczeństwa pożarowo – technicznego szpitala.</w:t>
      </w:r>
    </w:p>
    <w:p w14:paraId="6F28C6E6" w14:textId="204DD946" w:rsidR="00503E51" w:rsidRPr="00850FD9" w:rsidRDefault="008E2993" w:rsidP="00850FD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 xml:space="preserve">Przyjęta przez Wykonawcę technologia wykonywania robót budowlanych musi spełniać warunki techniczne i fachowo – sanitarne właściwe dla obiektów użyteczności publicznej o charakterze </w:t>
      </w:r>
      <w:r w:rsidRPr="21E4DEC9">
        <w:rPr>
          <w:rFonts w:asciiTheme="minorHAnsi" w:hAnsiTheme="minorHAnsi" w:cstheme="minorBidi"/>
        </w:rPr>
        <w:lastRenderedPageBreak/>
        <w:t>udzielania świadczeń zdrowotnych oraz zapewnić ciągłość pracy części budynków nie objętych remontem i przebudową.</w:t>
      </w:r>
    </w:p>
    <w:p w14:paraId="0A634EAF" w14:textId="046DC7E5"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 xml:space="preserve"> Zaleca się by Wykonawca przedmiotu zamówienia przeprowadził wizję lokalną obiektu celem określenia wszystkich kosztów związanych z realizacją </w:t>
      </w:r>
      <w:r w:rsidR="001B3E12">
        <w:rPr>
          <w:rFonts w:asciiTheme="minorHAnsi" w:hAnsiTheme="minorHAnsi" w:cstheme="minorBidi"/>
        </w:rPr>
        <w:t>tej inwestycji.</w:t>
      </w:r>
    </w:p>
    <w:p w14:paraId="690925BD" w14:textId="4AD871BE"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Wykonawca powierzy funkcję kierownika budowy osobie posiadającej uprawnienia budowlane o specjalności konstrukcyjno-budowlanej bez ograniczeń zgodnie z wymogami.</w:t>
      </w:r>
    </w:p>
    <w:p w14:paraId="1EF9B3D5" w14:textId="295F1F5E"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Zamawiający wymaga zatrudnienia przez wykonawcę w trakcie realizacji niniejszego zamówienia na podstawie stosunku pracy - osób (z wyłączeniem kadry kierowniczej) wykonujących czynności wchodzące w skład przedmiotu zamówienia, polegające na bezpośrednim (fizycznym) wykonaniu robót w zakresie:</w:t>
      </w:r>
    </w:p>
    <w:p w14:paraId="6C74A2A1" w14:textId="77777777" w:rsidR="00503E51" w:rsidRPr="00503E51" w:rsidRDefault="00503E51" w:rsidP="00503E51">
      <w:pPr>
        <w:pStyle w:val="Akapitzlist"/>
        <w:autoSpaceDE w:val="0"/>
        <w:autoSpaceDN w:val="0"/>
        <w:jc w:val="both"/>
        <w:rPr>
          <w:rFonts w:asciiTheme="minorHAnsi" w:hAnsiTheme="minorHAnsi" w:cstheme="minorBidi"/>
        </w:rPr>
      </w:pPr>
      <w:r w:rsidRPr="00503E51">
        <w:rPr>
          <w:rFonts w:asciiTheme="minorHAnsi" w:hAnsiTheme="minorHAnsi" w:cstheme="minorBidi"/>
        </w:rPr>
        <w:t>a)</w:t>
      </w:r>
      <w:r w:rsidRPr="00503E51">
        <w:rPr>
          <w:rFonts w:asciiTheme="minorHAnsi" w:hAnsiTheme="minorHAnsi" w:cstheme="minorBidi"/>
        </w:rPr>
        <w:tab/>
        <w:t>robót budowlano-montażowych;</w:t>
      </w:r>
    </w:p>
    <w:p w14:paraId="3AE8DC80" w14:textId="597D98FB" w:rsidR="00503E51" w:rsidRPr="00503E51" w:rsidRDefault="00503E51" w:rsidP="00102854">
      <w:pPr>
        <w:pStyle w:val="Akapitzlist"/>
        <w:autoSpaceDE w:val="0"/>
        <w:autoSpaceDN w:val="0"/>
        <w:jc w:val="both"/>
        <w:rPr>
          <w:rFonts w:asciiTheme="minorHAnsi" w:hAnsiTheme="minorHAnsi" w:cstheme="minorBidi"/>
        </w:rPr>
      </w:pPr>
      <w:r w:rsidRPr="00503E51">
        <w:rPr>
          <w:rFonts w:asciiTheme="minorHAnsi" w:hAnsiTheme="minorHAnsi" w:cstheme="minorBidi"/>
        </w:rPr>
        <w:t>b)</w:t>
      </w:r>
      <w:r w:rsidRPr="00503E51">
        <w:rPr>
          <w:rFonts w:asciiTheme="minorHAnsi" w:hAnsiTheme="minorHAnsi" w:cstheme="minorBidi"/>
        </w:rPr>
        <w:tab/>
        <w:t>robót instalacyjnych i wykończeniowych</w:t>
      </w:r>
    </w:p>
    <w:p w14:paraId="71FC7127" w14:textId="77777777" w:rsidR="00CB1B79" w:rsidRPr="003A3B2A" w:rsidRDefault="00CB1B79" w:rsidP="21E4DEC9">
      <w:pPr>
        <w:pStyle w:val="Akapitzlist"/>
        <w:autoSpaceDE w:val="0"/>
        <w:autoSpaceDN w:val="0"/>
        <w:spacing w:after="0"/>
        <w:jc w:val="both"/>
        <w:rPr>
          <w:rFonts w:asciiTheme="minorHAnsi" w:hAnsiTheme="minorHAnsi" w:cstheme="minorBidi"/>
        </w:rPr>
      </w:pPr>
    </w:p>
    <w:p w14:paraId="7F9E05FE" w14:textId="16C2D45A" w:rsidR="005C3694" w:rsidRPr="003A3B2A" w:rsidRDefault="005C3694" w:rsidP="00541F0A">
      <w:pPr>
        <w:pStyle w:val="Nagwek1"/>
        <w:numPr>
          <w:ilvl w:val="0"/>
          <w:numId w:val="0"/>
        </w:numPr>
        <w:pBdr>
          <w:top w:val="single" w:sz="4" w:space="11" w:color="000000"/>
          <w:left w:val="single" w:sz="4" w:space="4" w:color="000000"/>
          <w:bottom w:val="single" w:sz="4" w:space="7" w:color="000000"/>
          <w:right w:val="single" w:sz="4" w:space="4" w:color="000000"/>
        </w:pBdr>
        <w:tabs>
          <w:tab w:val="left" w:pos="284"/>
        </w:tabs>
        <w:spacing w:line="276" w:lineRule="auto"/>
        <w:jc w:val="both"/>
        <w:rPr>
          <w:rFonts w:asciiTheme="minorHAnsi" w:hAnsiTheme="minorHAnsi" w:cstheme="minorHAnsi"/>
          <w:sz w:val="22"/>
          <w:szCs w:val="22"/>
        </w:rPr>
      </w:pPr>
      <w:bookmarkStart w:id="6" w:name="_Hlk67239608"/>
      <w:r w:rsidRPr="003A3B2A">
        <w:rPr>
          <w:rFonts w:asciiTheme="minorHAnsi" w:hAnsiTheme="minorHAnsi" w:cstheme="minorHAnsi"/>
          <w:sz w:val="22"/>
          <w:szCs w:val="22"/>
        </w:rPr>
        <w:t>4.</w:t>
      </w:r>
      <w:r w:rsidR="008A4DC8" w:rsidRPr="003A3B2A">
        <w:rPr>
          <w:rFonts w:asciiTheme="minorHAnsi" w:hAnsiTheme="minorHAnsi" w:cstheme="minorHAnsi"/>
          <w:sz w:val="22"/>
          <w:szCs w:val="22"/>
        </w:rPr>
        <w:tab/>
      </w:r>
      <w:r w:rsidRPr="003A3B2A">
        <w:rPr>
          <w:rFonts w:asciiTheme="minorHAnsi" w:hAnsiTheme="minorHAnsi" w:cstheme="minorHAnsi"/>
          <w:sz w:val="22"/>
          <w:szCs w:val="22"/>
        </w:rPr>
        <w:t>TERMIN</w:t>
      </w:r>
      <w:r w:rsidR="000C749B" w:rsidRPr="003A3B2A">
        <w:rPr>
          <w:rFonts w:asciiTheme="minorHAnsi" w:hAnsiTheme="minorHAnsi" w:cstheme="minorHAnsi"/>
          <w:sz w:val="22"/>
          <w:szCs w:val="22"/>
        </w:rPr>
        <w:t>Y</w:t>
      </w:r>
      <w:r w:rsidRPr="003A3B2A">
        <w:rPr>
          <w:rFonts w:asciiTheme="minorHAnsi" w:hAnsiTheme="minorHAnsi" w:cstheme="minorHAnsi"/>
          <w:sz w:val="22"/>
          <w:szCs w:val="22"/>
        </w:rPr>
        <w:t xml:space="preserve"> </w:t>
      </w:r>
      <w:r w:rsidR="008A4DC8" w:rsidRPr="003A3B2A">
        <w:rPr>
          <w:rFonts w:asciiTheme="minorHAnsi" w:hAnsiTheme="minorHAnsi" w:cstheme="minorHAnsi"/>
          <w:sz w:val="22"/>
          <w:szCs w:val="22"/>
        </w:rPr>
        <w:t>WYKONANIA</w:t>
      </w:r>
      <w:r w:rsidRPr="003A3B2A">
        <w:rPr>
          <w:rFonts w:asciiTheme="minorHAnsi" w:hAnsiTheme="minorHAnsi" w:cstheme="minorHAnsi"/>
          <w:sz w:val="22"/>
          <w:szCs w:val="22"/>
        </w:rPr>
        <w:t xml:space="preserve"> ZAMÓWIENIA:</w:t>
      </w:r>
    </w:p>
    <w:bookmarkEnd w:id="6"/>
    <w:p w14:paraId="6C58EDFD" w14:textId="77777777" w:rsidR="005C3694" w:rsidRPr="003A3B2A" w:rsidRDefault="005C3694" w:rsidP="0043106F">
      <w:pPr>
        <w:pStyle w:val="1tekstw3poziomie"/>
        <w:spacing w:before="0" w:after="0" w:line="276" w:lineRule="auto"/>
        <w:ind w:left="284" w:hanging="284"/>
        <w:jc w:val="both"/>
        <w:rPr>
          <w:rFonts w:asciiTheme="minorHAnsi" w:hAnsiTheme="minorHAnsi" w:cstheme="minorHAnsi"/>
          <w:lang w:val="pl-PL" w:eastAsia="en-US"/>
        </w:rPr>
      </w:pPr>
    </w:p>
    <w:p w14:paraId="38DA94D6" w14:textId="7B6F0CA1" w:rsidR="00806E3B" w:rsidRPr="003A3B2A" w:rsidRDefault="004B6FEE" w:rsidP="0043106F">
      <w:pPr>
        <w:pStyle w:val="1tekstw3poziomie"/>
        <w:spacing w:before="0" w:after="0" w:line="276" w:lineRule="auto"/>
        <w:ind w:left="567" w:hanging="567"/>
        <w:jc w:val="both"/>
        <w:rPr>
          <w:rFonts w:asciiTheme="minorHAnsi" w:hAnsiTheme="minorHAnsi" w:cstheme="minorHAnsi"/>
        </w:rPr>
      </w:pPr>
      <w:r w:rsidRPr="003A3B2A">
        <w:rPr>
          <w:rFonts w:asciiTheme="minorHAnsi" w:hAnsiTheme="minorHAnsi" w:cstheme="minorHAnsi"/>
        </w:rPr>
        <w:t>Termin wykonania zamówienia</w:t>
      </w:r>
      <w:r w:rsidR="001B3E12">
        <w:rPr>
          <w:rFonts w:asciiTheme="minorHAnsi" w:hAnsiTheme="minorHAnsi" w:cstheme="minorHAnsi"/>
        </w:rPr>
        <w:t>.</w:t>
      </w:r>
    </w:p>
    <w:p w14:paraId="3470F371" w14:textId="56D046CE" w:rsidR="00736996" w:rsidRPr="003A3B2A" w:rsidRDefault="00CB1B79" w:rsidP="00CB1B79">
      <w:pPr>
        <w:pStyle w:val="Akapitzlist"/>
        <w:numPr>
          <w:ilvl w:val="0"/>
          <w:numId w:val="46"/>
        </w:numPr>
        <w:autoSpaceDE w:val="0"/>
        <w:autoSpaceDN w:val="0"/>
        <w:spacing w:after="0"/>
        <w:ind w:left="770" w:hanging="742"/>
        <w:jc w:val="both"/>
        <w:rPr>
          <w:rFonts w:asciiTheme="minorHAnsi" w:hAnsiTheme="minorHAnsi" w:cstheme="minorHAnsi"/>
          <w:bCs/>
        </w:rPr>
      </w:pPr>
      <w:r w:rsidRPr="00185C51">
        <w:rPr>
          <w:rFonts w:asciiTheme="minorHAnsi" w:hAnsiTheme="minorHAnsi" w:cstheme="minorHAnsi"/>
          <w:bCs/>
        </w:rPr>
        <w:t xml:space="preserve">Wykonawca zobowiązuje się wykonać przedmiot zamówienia w terminie  do: </w:t>
      </w:r>
      <w:r w:rsidR="00BC5F10">
        <w:rPr>
          <w:rFonts w:asciiTheme="minorHAnsi" w:hAnsiTheme="minorHAnsi" w:cstheme="minorHAnsi"/>
          <w:bCs/>
        </w:rPr>
        <w:t>2</w:t>
      </w:r>
      <w:r w:rsidR="004B1F62">
        <w:rPr>
          <w:rFonts w:asciiTheme="minorHAnsi" w:hAnsiTheme="minorHAnsi" w:cstheme="minorHAnsi"/>
          <w:bCs/>
        </w:rPr>
        <w:t>1</w:t>
      </w:r>
      <w:r w:rsidR="00EA6BA1">
        <w:rPr>
          <w:rFonts w:asciiTheme="minorHAnsi" w:hAnsiTheme="minorHAnsi" w:cstheme="minorHAnsi"/>
          <w:bCs/>
        </w:rPr>
        <w:t>.0</w:t>
      </w:r>
      <w:r w:rsidR="00542870">
        <w:rPr>
          <w:rFonts w:asciiTheme="minorHAnsi" w:hAnsiTheme="minorHAnsi" w:cstheme="minorHAnsi"/>
          <w:bCs/>
        </w:rPr>
        <w:t>9</w:t>
      </w:r>
      <w:r w:rsidR="00EA6BA1">
        <w:rPr>
          <w:rFonts w:asciiTheme="minorHAnsi" w:hAnsiTheme="minorHAnsi" w:cstheme="minorHAnsi"/>
          <w:bCs/>
        </w:rPr>
        <w:t>.2025</w:t>
      </w:r>
      <w:r w:rsidR="007A4969">
        <w:rPr>
          <w:rFonts w:asciiTheme="minorHAnsi" w:hAnsiTheme="minorHAnsi" w:cstheme="minorHAnsi"/>
          <w:bCs/>
        </w:rPr>
        <w:t xml:space="preserve"> r.</w:t>
      </w:r>
    </w:p>
    <w:p w14:paraId="4A1C5142" w14:textId="77777777" w:rsidR="00C04BDB" w:rsidRPr="003A3B2A" w:rsidRDefault="00C04BDB" w:rsidP="00CD56C9">
      <w:pPr>
        <w:pStyle w:val="Akapitzlist"/>
        <w:tabs>
          <w:tab w:val="left" w:pos="0"/>
        </w:tabs>
        <w:suppressAutoHyphens/>
        <w:jc w:val="both"/>
        <w:rPr>
          <w:rFonts w:asciiTheme="minorHAnsi" w:hAnsiTheme="minorHAnsi" w:cstheme="minorHAnsi"/>
          <w:bCs/>
        </w:rPr>
      </w:pPr>
    </w:p>
    <w:p w14:paraId="36486F11" w14:textId="7C6B059E" w:rsidR="00C04BDB" w:rsidRPr="00696FBD" w:rsidRDefault="00C04BDB" w:rsidP="00007105">
      <w:pPr>
        <w:pStyle w:val="Nagwek1"/>
        <w:numPr>
          <w:ilvl w:val="0"/>
          <w:numId w:val="45"/>
        </w:numPr>
        <w:pBdr>
          <w:top w:val="single" w:sz="4" w:space="11" w:color="000000"/>
          <w:left w:val="single" w:sz="4" w:space="4" w:color="000000"/>
          <w:bottom w:val="single" w:sz="4" w:space="7" w:color="000000"/>
          <w:right w:val="single" w:sz="4" w:space="4" w:color="000000"/>
        </w:pBdr>
        <w:tabs>
          <w:tab w:val="left" w:pos="284"/>
        </w:tabs>
        <w:spacing w:line="276" w:lineRule="auto"/>
        <w:ind w:hanging="1123"/>
        <w:jc w:val="both"/>
        <w:rPr>
          <w:rFonts w:asciiTheme="minorHAnsi" w:hAnsiTheme="minorHAnsi" w:cstheme="minorHAnsi"/>
          <w:sz w:val="22"/>
          <w:szCs w:val="22"/>
        </w:rPr>
      </w:pPr>
      <w:r w:rsidRPr="003A3B2A">
        <w:rPr>
          <w:rFonts w:asciiTheme="minorHAnsi" w:hAnsiTheme="minorHAnsi" w:cstheme="minorHAnsi"/>
          <w:sz w:val="22"/>
          <w:szCs w:val="22"/>
        </w:rPr>
        <w:t>WARUNK</w:t>
      </w:r>
      <w:r w:rsidR="0093482C">
        <w:rPr>
          <w:rFonts w:asciiTheme="minorHAnsi" w:hAnsiTheme="minorHAnsi" w:cstheme="minorHAnsi"/>
          <w:sz w:val="22"/>
          <w:szCs w:val="22"/>
        </w:rPr>
        <w:t>I</w:t>
      </w:r>
      <w:r w:rsidRPr="003A3B2A">
        <w:rPr>
          <w:rFonts w:asciiTheme="minorHAnsi" w:hAnsiTheme="minorHAnsi" w:cstheme="minorHAnsi"/>
          <w:sz w:val="22"/>
          <w:szCs w:val="22"/>
        </w:rPr>
        <w:t xml:space="preserve"> UDZIAŁU W POST</w:t>
      </w:r>
      <w:r w:rsidR="00696FBD">
        <w:rPr>
          <w:rFonts w:asciiTheme="minorHAnsi" w:hAnsiTheme="minorHAnsi" w:cstheme="minorHAnsi"/>
          <w:sz w:val="22"/>
          <w:szCs w:val="22"/>
        </w:rPr>
        <w:t>Ę</w:t>
      </w:r>
      <w:r w:rsidRPr="00696FBD">
        <w:rPr>
          <w:rFonts w:asciiTheme="minorHAnsi" w:hAnsiTheme="minorHAnsi" w:cstheme="minorHAnsi"/>
          <w:sz w:val="22"/>
          <w:szCs w:val="22"/>
        </w:rPr>
        <w:t>POWANIU</w:t>
      </w:r>
    </w:p>
    <w:p w14:paraId="2B23078E" w14:textId="77777777" w:rsidR="00A3576F" w:rsidRDefault="00A3576F" w:rsidP="00A3576F">
      <w:pPr>
        <w:tabs>
          <w:tab w:val="left" w:pos="0"/>
        </w:tabs>
        <w:suppressAutoHyphens/>
        <w:jc w:val="both"/>
        <w:rPr>
          <w:rFonts w:asciiTheme="minorHAnsi" w:hAnsiTheme="minorHAnsi" w:cstheme="minorHAnsi"/>
          <w:bCs/>
        </w:rPr>
      </w:pPr>
    </w:p>
    <w:p w14:paraId="5C8572DC" w14:textId="0A23BF27" w:rsidR="00A3576F" w:rsidRPr="0061110A" w:rsidRDefault="0093482C" w:rsidP="00A3576F">
      <w:pPr>
        <w:tabs>
          <w:tab w:val="left" w:pos="0"/>
        </w:tabs>
        <w:suppressAutoHyphens/>
        <w:jc w:val="both"/>
        <w:rPr>
          <w:rFonts w:asciiTheme="minorHAnsi" w:hAnsiTheme="minorHAnsi" w:cstheme="minorHAnsi"/>
          <w:bCs/>
          <w:sz w:val="22"/>
          <w:szCs w:val="22"/>
        </w:rPr>
      </w:pPr>
      <w:r w:rsidRPr="0061110A">
        <w:rPr>
          <w:rFonts w:asciiTheme="minorHAnsi" w:hAnsiTheme="minorHAnsi" w:cstheme="minorHAnsi"/>
          <w:bCs/>
          <w:sz w:val="22"/>
          <w:szCs w:val="22"/>
        </w:rPr>
        <w:t>5</w:t>
      </w:r>
      <w:r w:rsidR="00A3576F" w:rsidRPr="0061110A">
        <w:rPr>
          <w:rFonts w:asciiTheme="minorHAnsi" w:hAnsiTheme="minorHAnsi" w:cstheme="minorHAnsi"/>
          <w:bCs/>
          <w:sz w:val="22"/>
          <w:szCs w:val="22"/>
        </w:rPr>
        <w:t xml:space="preserve">.1. O udzielenie zamówienia mogą ubiegać się Wykonawcy, którzy: </w:t>
      </w:r>
    </w:p>
    <w:p w14:paraId="10DB5131" w14:textId="77777777" w:rsidR="00A3576F" w:rsidRPr="00C05BE1" w:rsidRDefault="00A3576F" w:rsidP="00A3576F">
      <w:pPr>
        <w:tabs>
          <w:tab w:val="left" w:pos="0"/>
        </w:tabs>
        <w:suppressAutoHyphens/>
        <w:jc w:val="both"/>
        <w:rPr>
          <w:rFonts w:asciiTheme="minorHAnsi" w:hAnsiTheme="minorHAnsi" w:cstheme="minorHAnsi"/>
          <w:bCs/>
          <w:sz w:val="22"/>
          <w:szCs w:val="22"/>
        </w:rPr>
      </w:pPr>
    </w:p>
    <w:p w14:paraId="7FC4DBB0" w14:textId="5E37094D" w:rsidR="00A3576F" w:rsidRPr="00C05BE1" w:rsidRDefault="00A3576F" w:rsidP="006E6F58">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nie podlegają wykluczeniu</w:t>
      </w:r>
      <w:r w:rsidR="00920E04" w:rsidRPr="00C05BE1">
        <w:rPr>
          <w:rFonts w:asciiTheme="minorHAnsi" w:hAnsiTheme="minorHAnsi" w:cstheme="minorHAnsi"/>
          <w:bCs/>
        </w:rPr>
        <w:t xml:space="preserve"> w zakresie, o jakim mowa w pkt. </w:t>
      </w:r>
      <w:r w:rsidR="004D79B4" w:rsidRPr="00C05BE1">
        <w:rPr>
          <w:rFonts w:asciiTheme="minorHAnsi" w:hAnsiTheme="minorHAnsi" w:cstheme="minorHAnsi"/>
          <w:bCs/>
        </w:rPr>
        <w:t>5</w:t>
      </w:r>
      <w:r w:rsidR="00920E04" w:rsidRPr="00C05BE1">
        <w:rPr>
          <w:rFonts w:asciiTheme="minorHAnsi" w:hAnsiTheme="minorHAnsi" w:cstheme="minorHAnsi"/>
          <w:bCs/>
        </w:rPr>
        <w:t>.2</w:t>
      </w:r>
      <w:r w:rsidRPr="00C05BE1">
        <w:rPr>
          <w:rFonts w:asciiTheme="minorHAnsi" w:hAnsiTheme="minorHAnsi" w:cstheme="minorHAnsi"/>
          <w:bCs/>
        </w:rPr>
        <w:t xml:space="preserve">, </w:t>
      </w:r>
    </w:p>
    <w:p w14:paraId="6E50C3C4" w14:textId="76A99BD2" w:rsidR="0061110A" w:rsidRPr="00E100E4" w:rsidRDefault="00A3576F" w:rsidP="00A3576F">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 xml:space="preserve">spełniają warunki udziału w postępowaniu określone w pkt. </w:t>
      </w:r>
      <w:r w:rsidR="004D79B4" w:rsidRPr="00C05BE1">
        <w:rPr>
          <w:rFonts w:asciiTheme="minorHAnsi" w:hAnsiTheme="minorHAnsi" w:cstheme="minorHAnsi"/>
          <w:bCs/>
        </w:rPr>
        <w:t>5</w:t>
      </w:r>
      <w:r w:rsidRPr="00C05BE1">
        <w:rPr>
          <w:rFonts w:asciiTheme="minorHAnsi" w:hAnsiTheme="minorHAnsi" w:cstheme="minorHAnsi"/>
          <w:bCs/>
        </w:rPr>
        <w:t>.</w:t>
      </w:r>
      <w:r w:rsidR="00920E04" w:rsidRPr="00C05BE1">
        <w:rPr>
          <w:rFonts w:asciiTheme="minorHAnsi" w:hAnsiTheme="minorHAnsi" w:cstheme="minorHAnsi"/>
          <w:bCs/>
        </w:rPr>
        <w:t>3</w:t>
      </w:r>
      <w:r w:rsidRPr="00C05BE1">
        <w:rPr>
          <w:rFonts w:asciiTheme="minorHAnsi" w:hAnsiTheme="minorHAnsi" w:cstheme="minorHAnsi"/>
          <w:bCs/>
        </w:rPr>
        <w:t xml:space="preserve">. </w:t>
      </w:r>
    </w:p>
    <w:p w14:paraId="7E45C229" w14:textId="77777777" w:rsidR="0061110A" w:rsidRPr="00C05BE1" w:rsidRDefault="0061110A" w:rsidP="00A3576F">
      <w:pPr>
        <w:tabs>
          <w:tab w:val="left" w:pos="0"/>
        </w:tabs>
        <w:suppressAutoHyphens/>
        <w:jc w:val="both"/>
        <w:rPr>
          <w:rFonts w:asciiTheme="minorHAnsi" w:hAnsiTheme="minorHAnsi" w:cstheme="minorHAnsi"/>
          <w:bCs/>
          <w:sz w:val="22"/>
          <w:szCs w:val="22"/>
        </w:rPr>
      </w:pPr>
    </w:p>
    <w:p w14:paraId="1A8B27C8" w14:textId="0D66F84E" w:rsidR="00A3576F" w:rsidRPr="0061110A" w:rsidRDefault="0093482C" w:rsidP="00A3576F">
      <w:pPr>
        <w:jc w:val="both"/>
        <w:rPr>
          <w:rFonts w:asciiTheme="minorHAnsi" w:hAnsiTheme="minorHAnsi" w:cstheme="minorHAnsi"/>
          <w:sz w:val="22"/>
          <w:szCs w:val="22"/>
        </w:rPr>
      </w:pPr>
      <w:r w:rsidRPr="0061110A">
        <w:rPr>
          <w:rFonts w:asciiTheme="minorHAnsi" w:hAnsiTheme="minorHAnsi" w:cstheme="minorHAnsi"/>
          <w:sz w:val="22"/>
          <w:szCs w:val="22"/>
        </w:rPr>
        <w:t>5</w:t>
      </w:r>
      <w:r w:rsidR="00920E04" w:rsidRPr="0061110A">
        <w:rPr>
          <w:rFonts w:asciiTheme="minorHAnsi" w:hAnsiTheme="minorHAnsi" w:cstheme="minorHAnsi"/>
          <w:sz w:val="22"/>
          <w:szCs w:val="22"/>
        </w:rPr>
        <w:t xml:space="preserve">.2. Podstawy wykluczenia. </w:t>
      </w:r>
      <w:r w:rsidR="00A3576F" w:rsidRPr="0061110A">
        <w:rPr>
          <w:rFonts w:asciiTheme="minorHAnsi" w:hAnsiTheme="minorHAnsi" w:cstheme="minorHAnsi"/>
          <w:sz w:val="22"/>
          <w:szCs w:val="22"/>
        </w:rPr>
        <w:t xml:space="preserve"> </w:t>
      </w:r>
    </w:p>
    <w:p w14:paraId="34918715" w14:textId="77777777" w:rsidR="00920E04" w:rsidRPr="00A3576F" w:rsidRDefault="00920E04" w:rsidP="00A3576F">
      <w:pPr>
        <w:jc w:val="both"/>
        <w:rPr>
          <w:rFonts w:asciiTheme="minorHAnsi" w:hAnsiTheme="minorHAnsi" w:cstheme="minorHAnsi"/>
          <w:color w:val="FF0000"/>
          <w:sz w:val="22"/>
          <w:szCs w:val="22"/>
        </w:rPr>
      </w:pPr>
    </w:p>
    <w:p w14:paraId="6781D5B5" w14:textId="77777777" w:rsidR="00A3576F" w:rsidRPr="00C05BE1" w:rsidRDefault="00A3576F" w:rsidP="00A3576F">
      <w:pPr>
        <w:jc w:val="both"/>
        <w:rPr>
          <w:rFonts w:asciiTheme="minorHAnsi" w:hAnsiTheme="minorHAnsi" w:cstheme="minorHAnsi"/>
          <w:sz w:val="22"/>
          <w:szCs w:val="22"/>
        </w:rPr>
      </w:pPr>
      <w:r w:rsidRPr="00C05BE1">
        <w:rPr>
          <w:rFonts w:asciiTheme="minorHAnsi" w:hAnsiTheme="minorHAnsi" w:cstheme="minorHAnsi"/>
          <w:sz w:val="22"/>
          <w:szCs w:val="22"/>
        </w:rPr>
        <w:t>Z udziału w postępowaniu wyklucza się Wykonawcę:</w:t>
      </w:r>
    </w:p>
    <w:p w14:paraId="2BD34CAC" w14:textId="6EFE2AA6" w:rsidR="00920E04" w:rsidRPr="00185C51" w:rsidRDefault="00920E04" w:rsidP="21E4DEC9">
      <w:pPr>
        <w:pStyle w:val="Akapitzlist"/>
        <w:numPr>
          <w:ilvl w:val="0"/>
          <w:numId w:val="12"/>
        </w:numPr>
        <w:spacing w:after="0" w:line="259" w:lineRule="auto"/>
        <w:ind w:left="284" w:hanging="284"/>
        <w:jc w:val="both"/>
        <w:rPr>
          <w:rFonts w:asciiTheme="minorHAnsi" w:hAnsiTheme="minorHAnsi" w:cstheme="minorBidi"/>
        </w:rPr>
      </w:pPr>
      <w:r w:rsidRPr="00185C51">
        <w:rPr>
          <w:rFonts w:cs="Calibri"/>
        </w:rPr>
        <w:t>w przypadkach określonych w art. 7 ust 1 ustawy z dnia 13 kwietnia 2022 r. o szczególnych rozwiązaniach w zakresie przeciwdziałania wspieraniu agresji na Ukrainę oraz służących ochronie bezpieczeństwa narodowego (Dz.U. 202</w:t>
      </w:r>
      <w:r w:rsidR="003752DF" w:rsidRPr="00185C51">
        <w:rPr>
          <w:rFonts w:cs="Calibri"/>
        </w:rPr>
        <w:t xml:space="preserve">4 </w:t>
      </w:r>
      <w:r w:rsidR="00B82256" w:rsidRPr="00185C51">
        <w:rPr>
          <w:rFonts w:cs="Calibri"/>
        </w:rPr>
        <w:t>r</w:t>
      </w:r>
      <w:r w:rsidR="003752DF" w:rsidRPr="00185C51">
        <w:rPr>
          <w:rFonts w:cs="Calibri"/>
        </w:rPr>
        <w:t>.</w:t>
      </w:r>
      <w:r w:rsidRPr="00185C51">
        <w:rPr>
          <w:rFonts w:cs="Calibri"/>
        </w:rPr>
        <w:t xml:space="preserve"> poz. </w:t>
      </w:r>
      <w:r w:rsidR="003752DF" w:rsidRPr="00185C51">
        <w:rPr>
          <w:rFonts w:cs="Calibri"/>
        </w:rPr>
        <w:t>507</w:t>
      </w:r>
      <w:r w:rsidRPr="00185C51">
        <w:rPr>
          <w:rFonts w:cs="Calibri"/>
        </w:rPr>
        <w:t>)</w:t>
      </w:r>
      <w:r w:rsidR="003752DF" w:rsidRPr="00185C51">
        <w:rPr>
          <w:rFonts w:cs="Calibri"/>
        </w:rPr>
        <w:t>.</w:t>
      </w:r>
    </w:p>
    <w:p w14:paraId="1E466800" w14:textId="77777777" w:rsidR="00920E04" w:rsidRPr="00C05BE1" w:rsidRDefault="00920E04" w:rsidP="21E4DEC9">
      <w:pPr>
        <w:suppressAutoHyphens/>
        <w:jc w:val="both"/>
        <w:rPr>
          <w:rFonts w:asciiTheme="minorHAnsi" w:hAnsiTheme="minorHAnsi" w:cstheme="minorBidi"/>
          <w:highlight w:val="yellow"/>
        </w:rPr>
      </w:pPr>
    </w:p>
    <w:p w14:paraId="44B2BCA0" w14:textId="26205B6D" w:rsidR="009C7727" w:rsidRPr="0061110A" w:rsidRDefault="0093482C" w:rsidP="00C04BDB">
      <w:pPr>
        <w:pStyle w:val="Akapitzlist"/>
        <w:tabs>
          <w:tab w:val="left" w:pos="0"/>
        </w:tabs>
        <w:suppressAutoHyphens/>
        <w:ind w:left="0"/>
        <w:jc w:val="both"/>
        <w:rPr>
          <w:rFonts w:asciiTheme="minorHAnsi" w:hAnsiTheme="minorHAnsi" w:cstheme="minorHAnsi"/>
          <w:bCs/>
        </w:rPr>
      </w:pPr>
      <w:r w:rsidRPr="0061110A">
        <w:rPr>
          <w:rFonts w:asciiTheme="minorHAnsi" w:hAnsiTheme="minorHAnsi" w:cstheme="minorHAnsi"/>
          <w:bCs/>
        </w:rPr>
        <w:t>5</w:t>
      </w:r>
      <w:r w:rsidR="00920E04" w:rsidRPr="0061110A">
        <w:rPr>
          <w:rFonts w:asciiTheme="minorHAnsi" w:hAnsiTheme="minorHAnsi" w:cstheme="minorHAnsi"/>
          <w:bCs/>
        </w:rPr>
        <w:t>.3. Warunki udziału w postępowaniu</w:t>
      </w:r>
      <w:r w:rsidR="009C7727" w:rsidRPr="0061110A">
        <w:rPr>
          <w:rFonts w:asciiTheme="minorHAnsi" w:hAnsiTheme="minorHAnsi" w:cstheme="minorHAnsi"/>
          <w:bCs/>
        </w:rPr>
        <w:t xml:space="preserve">: </w:t>
      </w:r>
    </w:p>
    <w:p w14:paraId="1788F087" w14:textId="77777777" w:rsidR="009C7727" w:rsidRPr="00C05BE1" w:rsidRDefault="009C7727" w:rsidP="009C7727">
      <w:pPr>
        <w:jc w:val="both"/>
        <w:rPr>
          <w:rFonts w:asciiTheme="minorHAnsi" w:hAnsiTheme="minorHAnsi" w:cstheme="minorHAnsi"/>
          <w:sz w:val="22"/>
          <w:szCs w:val="22"/>
        </w:rPr>
      </w:pPr>
      <w:r w:rsidRPr="00C05BE1">
        <w:rPr>
          <w:rFonts w:asciiTheme="minorHAnsi" w:hAnsiTheme="minorHAnsi" w:cstheme="minorHAnsi"/>
          <w:sz w:val="22"/>
          <w:szCs w:val="22"/>
        </w:rPr>
        <w:t xml:space="preserve">O udzielenie zamówienia mogą ubiegać się Oferenci, którzy: </w:t>
      </w:r>
    </w:p>
    <w:p w14:paraId="63F44AF1" w14:textId="77777777" w:rsidR="009C7727" w:rsidRPr="00C05BE1" w:rsidRDefault="009C7727" w:rsidP="009C7727">
      <w:pPr>
        <w:jc w:val="both"/>
        <w:rPr>
          <w:rFonts w:asciiTheme="minorHAnsi" w:hAnsiTheme="minorHAnsi" w:cstheme="minorHAnsi"/>
          <w:sz w:val="22"/>
          <w:szCs w:val="22"/>
        </w:rPr>
      </w:pPr>
    </w:p>
    <w:p w14:paraId="466B317F" w14:textId="190F20EC"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Posiadają uprawnienia do wykonywania określonej działalności lub czynności, jeżeli przepisy prawa nakładają obowiązek ich posiadania.</w:t>
      </w:r>
    </w:p>
    <w:p w14:paraId="4F9F0DEE" w14:textId="1D0E19C2"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 xml:space="preserve">Posiadają wiedzę i doświadczenie w zakresie wykonania niniejszego zamówienia. </w:t>
      </w:r>
    </w:p>
    <w:p w14:paraId="590EA555" w14:textId="77777777" w:rsidR="009C7727" w:rsidRPr="00D4610E" w:rsidRDefault="009C7727" w:rsidP="009C7727">
      <w:pPr>
        <w:jc w:val="both"/>
        <w:rPr>
          <w:rFonts w:asciiTheme="minorHAnsi" w:hAnsiTheme="minorHAnsi" w:cstheme="minorHAnsi"/>
          <w:sz w:val="22"/>
          <w:szCs w:val="22"/>
        </w:rPr>
      </w:pPr>
      <w:r w:rsidRPr="00D4610E">
        <w:rPr>
          <w:rFonts w:asciiTheme="minorHAnsi" w:hAnsiTheme="minorHAnsi" w:cstheme="minorHAnsi"/>
          <w:sz w:val="22"/>
          <w:szCs w:val="22"/>
        </w:rPr>
        <w:t>Gdy wykonawca będzie posługiwał się doświadczeniem nabytym w ramach konsorcjum, w którym uczestniczył w realizacji zamówienia, jest uprawniony do tego, by wykazać się doświadczeniem w realizacji części umowy w takim zakresie, w jakim faktycznie ją wykonywał.</w:t>
      </w:r>
    </w:p>
    <w:p w14:paraId="21E9840C" w14:textId="77777777" w:rsidR="009C7727" w:rsidRPr="00CA1561" w:rsidRDefault="009C7727" w:rsidP="009C7727">
      <w:pPr>
        <w:jc w:val="both"/>
        <w:rPr>
          <w:rFonts w:asciiTheme="minorHAnsi" w:hAnsiTheme="minorHAnsi" w:cstheme="minorHAnsi"/>
          <w:i/>
          <w:iCs/>
          <w:color w:val="FF0000"/>
          <w:sz w:val="22"/>
          <w:szCs w:val="22"/>
        </w:rPr>
      </w:pPr>
    </w:p>
    <w:p w14:paraId="3C2B3ED3" w14:textId="5FD286C9" w:rsidR="002E5CD3" w:rsidRPr="0071575C" w:rsidRDefault="009C7727" w:rsidP="003F1A54">
      <w:pPr>
        <w:pStyle w:val="Akapitzlist"/>
        <w:numPr>
          <w:ilvl w:val="0"/>
          <w:numId w:val="14"/>
        </w:numPr>
        <w:jc w:val="both"/>
        <w:rPr>
          <w:rFonts w:asciiTheme="minorHAnsi" w:hAnsiTheme="minorHAnsi" w:cstheme="minorHAnsi"/>
        </w:rPr>
      </w:pPr>
      <w:r w:rsidRPr="00DC57F5">
        <w:rPr>
          <w:rFonts w:asciiTheme="minorHAnsi" w:hAnsiTheme="minorHAnsi" w:cstheme="minorHAnsi"/>
        </w:rPr>
        <w:lastRenderedPageBreak/>
        <w:t>Dysponują odpowiednim potencjałem technicznym oraz osobami zdolnymi do wykonania zamówienia</w:t>
      </w:r>
      <w:r w:rsidR="00550553" w:rsidRPr="00DC57F5">
        <w:rPr>
          <w:rFonts w:asciiTheme="minorHAnsi" w:hAnsiTheme="minorHAnsi" w:cstheme="minorHAnsi"/>
        </w:rPr>
        <w:t>.</w:t>
      </w:r>
      <w:bookmarkStart w:id="7" w:name="_Hlk156288030"/>
    </w:p>
    <w:p w14:paraId="4D67D385" w14:textId="400D6693"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t xml:space="preserve">Wskazane wyżej osoby muszą posiadać uprawnienia odpowiadające wymaganiom określonym w ustawie Prawo budowlane z dnia 7 lipca 1994 r. (tekst jednolity: Dz. U. </w:t>
      </w:r>
      <w:r w:rsidR="001A28D1" w:rsidRPr="00550553">
        <w:rPr>
          <w:rFonts w:asciiTheme="minorHAnsi" w:hAnsiTheme="minorHAnsi" w:cstheme="minorHAnsi"/>
          <w:sz w:val="22"/>
          <w:szCs w:val="22"/>
        </w:rPr>
        <w:t>2023 r.</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682</w:t>
      </w:r>
      <w:r w:rsidRPr="00550553">
        <w:rPr>
          <w:rFonts w:asciiTheme="minorHAnsi" w:hAnsiTheme="minorHAnsi" w:cstheme="minorHAnsi"/>
          <w:sz w:val="22"/>
          <w:szCs w:val="22"/>
        </w:rPr>
        <w:t xml:space="preserve"> ze zm.) lub odpowiadające im ważne uprawnienia budowlane, które zostały wydane na podstawie wcześniej obowiązujących przepisów oraz być zrzeszeni we właściwym samorządzie zawodowym, zgodnie z</w:t>
      </w:r>
      <w:r w:rsidR="001A28D1" w:rsidRPr="00550553">
        <w:rPr>
          <w:rFonts w:asciiTheme="minorHAnsi" w:hAnsiTheme="minorHAnsi" w:cstheme="minorHAnsi"/>
          <w:sz w:val="22"/>
          <w:szCs w:val="22"/>
        </w:rPr>
        <w:t xml:space="preserve"> </w:t>
      </w:r>
      <w:r w:rsidRPr="00550553">
        <w:rPr>
          <w:rFonts w:asciiTheme="minorHAnsi" w:hAnsiTheme="minorHAnsi" w:cstheme="minorHAnsi"/>
          <w:sz w:val="22"/>
          <w:szCs w:val="22"/>
        </w:rPr>
        <w:t>zapisami ustawy o samorządach zawodowych architektów oraz inżynierów budownictwa (tekst jednolity: Dz. U. 20</w:t>
      </w:r>
      <w:r w:rsidR="001A28D1" w:rsidRPr="00550553">
        <w:rPr>
          <w:rFonts w:asciiTheme="minorHAnsi" w:hAnsiTheme="minorHAnsi" w:cstheme="minorHAnsi"/>
          <w:sz w:val="22"/>
          <w:szCs w:val="22"/>
        </w:rPr>
        <w:t>23</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551</w:t>
      </w:r>
      <w:r w:rsidRPr="00550553">
        <w:rPr>
          <w:rFonts w:asciiTheme="minorHAnsi" w:hAnsiTheme="minorHAnsi" w:cstheme="minorHAnsi"/>
          <w:sz w:val="22"/>
          <w:szCs w:val="22"/>
        </w:rPr>
        <w:t>)</w:t>
      </w:r>
    </w:p>
    <w:p w14:paraId="5BE13552" w14:textId="77777777"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36DB7D71" w14:textId="31B37C48" w:rsidR="00CB69A2" w:rsidRPr="0022527C"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t>Zgodnie z art. 12a ustawy Prawo budowlane samodzielne funkcje techniczne w budownictwie mogą̨</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również wykonywać osoby, których odpowiednie kwalifikacje zawodowe zostały uznane na zasadach określonych w przepisach odrębnych. Regulację odrębną stanowią̨ przepisy ustawy z 22 grudnia 2015 r. o zasadach uznawania kwalifikacji zawodowych nabytych w państwach</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 xml:space="preserve">członkowskich Unii Europejskiej (Dz. </w:t>
      </w:r>
      <w:r w:rsidRPr="0022527C">
        <w:rPr>
          <w:rFonts w:asciiTheme="minorHAnsi" w:hAnsiTheme="minorHAnsi" w:cstheme="minorHAnsi"/>
          <w:sz w:val="22"/>
          <w:szCs w:val="22"/>
        </w:rPr>
        <w:t>U. 202</w:t>
      </w:r>
      <w:r w:rsidR="001A28D1" w:rsidRPr="0022527C">
        <w:rPr>
          <w:rFonts w:asciiTheme="minorHAnsi" w:hAnsiTheme="minorHAnsi" w:cstheme="minorHAnsi"/>
          <w:sz w:val="22"/>
          <w:szCs w:val="22"/>
        </w:rPr>
        <w:t>3</w:t>
      </w:r>
      <w:r w:rsidRPr="0022527C">
        <w:rPr>
          <w:rFonts w:asciiTheme="minorHAnsi" w:hAnsiTheme="minorHAnsi" w:cstheme="minorHAnsi"/>
          <w:sz w:val="22"/>
          <w:szCs w:val="22"/>
        </w:rPr>
        <w:t xml:space="preserve"> poz. </w:t>
      </w:r>
      <w:r w:rsidR="001A28D1" w:rsidRPr="0022527C">
        <w:rPr>
          <w:rFonts w:asciiTheme="minorHAnsi" w:hAnsiTheme="minorHAnsi" w:cstheme="minorHAnsi"/>
          <w:sz w:val="22"/>
          <w:szCs w:val="22"/>
        </w:rPr>
        <w:t>334</w:t>
      </w:r>
      <w:r w:rsidRPr="0022527C">
        <w:rPr>
          <w:rFonts w:asciiTheme="minorHAnsi" w:hAnsiTheme="minorHAnsi" w:cstheme="minorHAnsi"/>
          <w:sz w:val="22"/>
          <w:szCs w:val="22"/>
        </w:rPr>
        <w:t>)</w:t>
      </w:r>
    </w:p>
    <w:p w14:paraId="17286B2F" w14:textId="08E68A65" w:rsidR="002E5CD3" w:rsidRPr="0022527C" w:rsidRDefault="002E5CD3"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bookmarkEnd w:id="7"/>
    <w:p w14:paraId="6BFF8E0C" w14:textId="5A37FD1F" w:rsidR="00C04BDB" w:rsidRPr="00CE4B36" w:rsidRDefault="00CA1561" w:rsidP="0093482C">
      <w:pPr>
        <w:jc w:val="both"/>
        <w:rPr>
          <w:rFonts w:asciiTheme="minorHAnsi" w:hAnsiTheme="minorHAnsi" w:cstheme="minorHAnsi"/>
          <w:b/>
          <w:bCs/>
          <w:sz w:val="22"/>
          <w:szCs w:val="22"/>
        </w:rPr>
      </w:pPr>
      <w:r w:rsidRPr="00CE4B36">
        <w:rPr>
          <w:rFonts w:asciiTheme="minorHAnsi" w:hAnsiTheme="minorHAnsi" w:cstheme="minorHAnsi"/>
          <w:sz w:val="22"/>
          <w:szCs w:val="22"/>
        </w:rPr>
        <w:t xml:space="preserve">Powyższe warunki uznaje się za spełnione, jeśli </w:t>
      </w:r>
      <w:r w:rsidR="00DC57F5">
        <w:rPr>
          <w:rFonts w:asciiTheme="minorHAnsi" w:hAnsiTheme="minorHAnsi" w:cstheme="minorHAnsi"/>
          <w:sz w:val="22"/>
          <w:szCs w:val="22"/>
        </w:rPr>
        <w:t>Wykonawca</w:t>
      </w:r>
      <w:r w:rsidRPr="00CE4B36">
        <w:rPr>
          <w:rFonts w:asciiTheme="minorHAnsi" w:hAnsiTheme="minorHAnsi" w:cstheme="minorHAnsi"/>
          <w:sz w:val="22"/>
          <w:szCs w:val="22"/>
        </w:rPr>
        <w:t xml:space="preserve"> złoży oświadczenie </w:t>
      </w:r>
      <w:r w:rsidR="004D79B4" w:rsidRPr="00CE4B36">
        <w:rPr>
          <w:rFonts w:asciiTheme="minorHAnsi" w:hAnsiTheme="minorHAnsi" w:cstheme="minorHAnsi"/>
          <w:sz w:val="22"/>
          <w:szCs w:val="22"/>
        </w:rPr>
        <w:t xml:space="preserve">zgodnie z </w:t>
      </w:r>
      <w:r w:rsidRPr="00CE4B36">
        <w:rPr>
          <w:rFonts w:asciiTheme="minorHAnsi" w:hAnsiTheme="minorHAnsi" w:cstheme="minorHAnsi"/>
          <w:b/>
          <w:bCs/>
          <w:sz w:val="22"/>
          <w:szCs w:val="22"/>
        </w:rPr>
        <w:t>załącznik</w:t>
      </w:r>
      <w:r w:rsidR="004D79B4" w:rsidRPr="00CE4B36">
        <w:rPr>
          <w:rFonts w:asciiTheme="minorHAnsi" w:hAnsiTheme="minorHAnsi" w:cstheme="minorHAnsi"/>
          <w:b/>
          <w:bCs/>
          <w:sz w:val="22"/>
          <w:szCs w:val="22"/>
        </w:rPr>
        <w:t>iem</w:t>
      </w:r>
      <w:r w:rsidRPr="00CE4B36">
        <w:rPr>
          <w:rFonts w:asciiTheme="minorHAnsi" w:hAnsiTheme="minorHAnsi" w:cstheme="minorHAnsi"/>
          <w:b/>
          <w:bCs/>
          <w:sz w:val="22"/>
          <w:szCs w:val="22"/>
        </w:rPr>
        <w:t xml:space="preserve"> nr </w:t>
      </w:r>
      <w:r w:rsidR="002B7813" w:rsidRPr="00CE4B36">
        <w:rPr>
          <w:rFonts w:asciiTheme="minorHAnsi" w:hAnsiTheme="minorHAnsi" w:cstheme="minorHAnsi"/>
          <w:b/>
          <w:bCs/>
          <w:sz w:val="22"/>
          <w:szCs w:val="22"/>
        </w:rPr>
        <w:t>4</w:t>
      </w:r>
      <w:r w:rsidR="004D79B4" w:rsidRPr="00CE4B36">
        <w:rPr>
          <w:rFonts w:asciiTheme="minorHAnsi" w:hAnsiTheme="minorHAnsi" w:cstheme="minorHAnsi"/>
          <w:sz w:val="22"/>
          <w:szCs w:val="22"/>
        </w:rPr>
        <w:t xml:space="preserve">. </w:t>
      </w:r>
    </w:p>
    <w:p w14:paraId="0A5BA82B" w14:textId="77777777" w:rsidR="00C04BDB" w:rsidRPr="00CE4B36" w:rsidRDefault="00C04BDB" w:rsidP="00CD56C9">
      <w:pPr>
        <w:pStyle w:val="Akapitzlist"/>
        <w:tabs>
          <w:tab w:val="left" w:pos="0"/>
        </w:tabs>
        <w:suppressAutoHyphens/>
        <w:jc w:val="both"/>
        <w:rPr>
          <w:rFonts w:asciiTheme="minorHAnsi" w:hAnsiTheme="minorHAnsi" w:cstheme="minorHAnsi"/>
          <w:bCs/>
        </w:rPr>
      </w:pPr>
    </w:p>
    <w:p w14:paraId="6816F6FF" w14:textId="4B6ED4EF" w:rsidR="000C749B" w:rsidRPr="003A3B2A" w:rsidRDefault="00392051" w:rsidP="00AD5F63">
      <w:pPr>
        <w:pStyle w:val="Nagwek1"/>
        <w:numPr>
          <w:ilvl w:val="0"/>
          <w:numId w:val="0"/>
        </w:numPr>
        <w:pBdr>
          <w:top w:val="single" w:sz="4" w:space="11" w:color="000000"/>
          <w:left w:val="single" w:sz="4" w:space="3" w:color="000000"/>
          <w:bottom w:val="single" w:sz="4" w:space="7" w:color="000000"/>
          <w:right w:val="single" w:sz="4" w:space="4" w:color="000000"/>
        </w:pBdr>
        <w:spacing w:line="276" w:lineRule="auto"/>
        <w:ind w:left="284" w:hanging="284"/>
        <w:jc w:val="both"/>
        <w:rPr>
          <w:rFonts w:asciiTheme="minorHAnsi" w:hAnsiTheme="minorHAnsi" w:cstheme="minorHAnsi"/>
          <w:sz w:val="22"/>
          <w:szCs w:val="22"/>
        </w:rPr>
      </w:pPr>
      <w:bookmarkStart w:id="8" w:name="_Hlk165034718"/>
      <w:r>
        <w:rPr>
          <w:rFonts w:asciiTheme="minorHAnsi" w:hAnsiTheme="minorHAnsi" w:cstheme="minorHAnsi"/>
          <w:sz w:val="22"/>
          <w:szCs w:val="22"/>
        </w:rPr>
        <w:t>6</w:t>
      </w:r>
      <w:r w:rsidR="000C749B" w:rsidRPr="003A3B2A">
        <w:rPr>
          <w:rFonts w:asciiTheme="minorHAnsi" w:hAnsiTheme="minorHAnsi" w:cstheme="minorHAnsi"/>
          <w:sz w:val="22"/>
          <w:szCs w:val="22"/>
        </w:rPr>
        <w:t xml:space="preserve">. SPOSÓB </w:t>
      </w:r>
      <w:r w:rsidR="00C04BDB" w:rsidRPr="003A3B2A">
        <w:rPr>
          <w:rFonts w:asciiTheme="minorHAnsi" w:hAnsiTheme="minorHAnsi" w:cstheme="minorHAnsi"/>
          <w:sz w:val="22"/>
          <w:szCs w:val="22"/>
        </w:rPr>
        <w:t>PRZYGOTOWANIA OFERTY</w:t>
      </w:r>
      <w:r w:rsidR="000C749B" w:rsidRPr="003A3B2A">
        <w:rPr>
          <w:rFonts w:asciiTheme="minorHAnsi" w:hAnsiTheme="minorHAnsi" w:cstheme="minorHAnsi"/>
          <w:sz w:val="22"/>
          <w:szCs w:val="22"/>
        </w:rPr>
        <w:t xml:space="preserve"> </w:t>
      </w:r>
      <w:bookmarkEnd w:id="8"/>
    </w:p>
    <w:p w14:paraId="45E2E9B0" w14:textId="77777777" w:rsidR="00C04BDB" w:rsidRPr="003A3B2A" w:rsidRDefault="00C04BDB" w:rsidP="00A4592F">
      <w:pPr>
        <w:pStyle w:val="elementtoproof"/>
        <w:spacing w:line="276" w:lineRule="auto"/>
        <w:ind w:left="851" w:hanging="851"/>
        <w:jc w:val="both"/>
        <w:rPr>
          <w:rFonts w:asciiTheme="minorHAnsi" w:hAnsiTheme="minorHAnsi" w:cstheme="minorHAnsi"/>
          <w:sz w:val="22"/>
          <w:szCs w:val="22"/>
        </w:rPr>
      </w:pPr>
    </w:p>
    <w:p w14:paraId="5A7C6A94" w14:textId="77777777" w:rsidR="00392051"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Oferta jest składana w wersji elektronicznej przez platformę PROEBIZ.</w:t>
      </w:r>
    </w:p>
    <w:p w14:paraId="505DF6E7" w14:textId="77777777" w:rsidR="000116F8"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W celu złożenia oferty należy wypełnić tabelę na Sali Wirtualnej.</w:t>
      </w:r>
    </w:p>
    <w:p w14:paraId="0BA9ABCE"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cena w ofercie jest </w:t>
      </w:r>
      <w:r w:rsidRPr="00CB1B79">
        <w:rPr>
          <w:rFonts w:ascii="Calibri" w:hAnsi="Calibri" w:cs="Calibri"/>
          <w:b/>
          <w:bCs/>
          <w:sz w:val="22"/>
          <w:szCs w:val="22"/>
        </w:rPr>
        <w:t>ceną brutto</w:t>
      </w:r>
      <w:r w:rsidRPr="00CE4B36">
        <w:rPr>
          <w:rFonts w:ascii="Calibri" w:hAnsi="Calibri" w:cs="Calibri"/>
          <w:sz w:val="22"/>
          <w:szCs w:val="22"/>
        </w:rPr>
        <w:t xml:space="preserve"> i musi być podana w polskich złotych (PLN). </w:t>
      </w:r>
    </w:p>
    <w:p w14:paraId="51926642" w14:textId="78C02402"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3A625E10" w14:textId="1DF8929A" w:rsidR="00C04BDB" w:rsidRPr="000116F8" w:rsidRDefault="00C04BDB"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bCs/>
          <w:sz w:val="22"/>
          <w:szCs w:val="22"/>
        </w:rPr>
        <w:t>D</w:t>
      </w:r>
      <w:r w:rsidR="00DA7C06" w:rsidRPr="00CE4B36">
        <w:rPr>
          <w:rFonts w:ascii="Calibri" w:hAnsi="Calibri" w:cs="Calibri"/>
          <w:bCs/>
          <w:sz w:val="22"/>
          <w:szCs w:val="22"/>
        </w:rPr>
        <w:t>o</w:t>
      </w:r>
      <w:r w:rsidRPr="00CE4B36">
        <w:rPr>
          <w:rFonts w:ascii="Calibri" w:hAnsi="Calibri" w:cs="Calibri"/>
          <w:bCs/>
          <w:sz w:val="22"/>
          <w:szCs w:val="22"/>
        </w:rPr>
        <w:t xml:space="preserve"> oferty należy dołączyć</w:t>
      </w:r>
      <w:r w:rsidR="005A3995" w:rsidRPr="00CE4B36">
        <w:rPr>
          <w:rFonts w:ascii="Calibri" w:hAnsi="Calibri" w:cs="Calibri"/>
          <w:bCs/>
          <w:sz w:val="22"/>
          <w:szCs w:val="22"/>
        </w:rPr>
        <w:t>,</w:t>
      </w:r>
      <w:r w:rsidRPr="00CE4B36">
        <w:rPr>
          <w:rFonts w:ascii="Calibri" w:hAnsi="Calibri" w:cs="Calibri"/>
          <w:bCs/>
          <w:sz w:val="22"/>
          <w:szCs w:val="22"/>
        </w:rPr>
        <w:t xml:space="preserve"> </w:t>
      </w:r>
      <w:r w:rsidR="005A3995" w:rsidRPr="00CE4B36">
        <w:rPr>
          <w:rFonts w:ascii="Calibri" w:hAnsi="Calibri" w:cs="Calibri"/>
          <w:sz w:val="22"/>
          <w:szCs w:val="22"/>
        </w:rPr>
        <w:t xml:space="preserve">opatrzone kwalifikowanym podpisem elektronicznym, podpisem zaufanym </w:t>
      </w:r>
      <w:r w:rsidR="005A3995" w:rsidRPr="000116F8">
        <w:rPr>
          <w:rFonts w:ascii="Calibri" w:hAnsi="Calibri" w:cs="Calibri"/>
          <w:sz w:val="22"/>
          <w:szCs w:val="22"/>
        </w:rPr>
        <w:t>lub podpisem osobistym</w:t>
      </w:r>
      <w:r w:rsidR="005A3995" w:rsidRPr="000116F8">
        <w:rPr>
          <w:rFonts w:ascii="Calibri" w:hAnsi="Calibri" w:cs="Calibri"/>
          <w:bCs/>
          <w:sz w:val="22"/>
          <w:szCs w:val="22"/>
        </w:rPr>
        <w:t xml:space="preserve"> </w:t>
      </w:r>
      <w:r w:rsidRPr="000116F8">
        <w:rPr>
          <w:rFonts w:ascii="Calibri" w:hAnsi="Calibri" w:cs="Calibri"/>
          <w:bCs/>
          <w:sz w:val="22"/>
          <w:szCs w:val="22"/>
        </w:rPr>
        <w:t>dokumenty:</w:t>
      </w:r>
    </w:p>
    <w:p w14:paraId="7E0DB651" w14:textId="08502406" w:rsidR="00C04BDB" w:rsidRDefault="00C04BDB" w:rsidP="00EA6BA1">
      <w:pPr>
        <w:pStyle w:val="Akapitzlist"/>
        <w:numPr>
          <w:ilvl w:val="0"/>
          <w:numId w:val="8"/>
        </w:numPr>
        <w:suppressAutoHyphens/>
        <w:ind w:left="851" w:right="-2"/>
        <w:jc w:val="both"/>
        <w:rPr>
          <w:rFonts w:cs="Calibri"/>
          <w:bCs/>
        </w:rPr>
      </w:pPr>
      <w:r w:rsidRPr="00CE4B36">
        <w:rPr>
          <w:rFonts w:cs="Calibri"/>
          <w:bCs/>
        </w:rPr>
        <w:t>Załącznik nr 4  – oświadczenia ogólne</w:t>
      </w:r>
      <w:r w:rsidR="00B82256" w:rsidRPr="00CE4B36">
        <w:rPr>
          <w:rFonts w:cs="Calibri"/>
          <w:bCs/>
        </w:rPr>
        <w:t>;</w:t>
      </w:r>
    </w:p>
    <w:p w14:paraId="1E53908C" w14:textId="4D05CA52" w:rsidR="0059718E" w:rsidRPr="00EA6BA1" w:rsidRDefault="0059718E" w:rsidP="00EA6BA1">
      <w:pPr>
        <w:pStyle w:val="Akapitzlist"/>
        <w:numPr>
          <w:ilvl w:val="0"/>
          <w:numId w:val="8"/>
        </w:numPr>
        <w:suppressAutoHyphens/>
        <w:ind w:left="851" w:right="-2"/>
        <w:jc w:val="both"/>
        <w:rPr>
          <w:rFonts w:cs="Calibri"/>
          <w:bCs/>
        </w:rPr>
      </w:pPr>
      <w:r>
        <w:rPr>
          <w:rFonts w:cs="Calibri"/>
          <w:bCs/>
        </w:rPr>
        <w:t xml:space="preserve">Załącznik nr </w:t>
      </w:r>
      <w:r w:rsidR="001A0097">
        <w:rPr>
          <w:rFonts w:cs="Calibri"/>
          <w:bCs/>
        </w:rPr>
        <w:t>3-klauzula RODO</w:t>
      </w:r>
    </w:p>
    <w:p w14:paraId="3EFD007C" w14:textId="1155F318" w:rsidR="00DA7C06" w:rsidRPr="00CE4B36" w:rsidRDefault="00DA7C06" w:rsidP="006E6F58">
      <w:pPr>
        <w:pStyle w:val="Akapitzlist"/>
        <w:numPr>
          <w:ilvl w:val="0"/>
          <w:numId w:val="8"/>
        </w:numPr>
        <w:suppressAutoHyphens/>
        <w:spacing w:after="0"/>
        <w:ind w:left="851" w:right="-2"/>
        <w:jc w:val="both"/>
        <w:rPr>
          <w:rFonts w:cs="Calibri"/>
          <w:bCs/>
        </w:rPr>
      </w:pPr>
      <w:r w:rsidRPr="00CE4B36">
        <w:rPr>
          <w:rFonts w:cs="Calibri"/>
          <w:bCs/>
        </w:rPr>
        <w:t xml:space="preserve">Ewentualne pełnomocnictwo, jeżeli osoba podpisująca dokumenty nie jest </w:t>
      </w:r>
      <w:r w:rsidR="00581A81" w:rsidRPr="00CE4B36">
        <w:rPr>
          <w:rFonts w:cs="Calibri"/>
          <w:bCs/>
        </w:rPr>
        <w:t xml:space="preserve">ujawniona jako osoba reprezentująca Wykonawcę w KRS lub </w:t>
      </w:r>
      <w:proofErr w:type="spellStart"/>
      <w:r w:rsidR="00581A81" w:rsidRPr="00CE4B36">
        <w:rPr>
          <w:rFonts w:cs="Calibri"/>
          <w:bCs/>
        </w:rPr>
        <w:t>CEiDG</w:t>
      </w:r>
      <w:proofErr w:type="spellEnd"/>
      <w:r w:rsidR="00581A81" w:rsidRPr="00CE4B36">
        <w:rPr>
          <w:rFonts w:cs="Calibri"/>
          <w:bCs/>
        </w:rPr>
        <w:t>.</w:t>
      </w:r>
    </w:p>
    <w:p w14:paraId="0CC86B84" w14:textId="36D4263D" w:rsidR="00392051" w:rsidRPr="00844256" w:rsidRDefault="00581A81" w:rsidP="006E6F58">
      <w:pPr>
        <w:pStyle w:val="elementtoproof"/>
        <w:numPr>
          <w:ilvl w:val="1"/>
          <w:numId w:val="21"/>
        </w:numPr>
        <w:spacing w:line="276" w:lineRule="auto"/>
        <w:jc w:val="both"/>
        <w:rPr>
          <w:rFonts w:ascii="Calibri" w:hAnsi="Calibri" w:cs="Calibri"/>
          <w:bCs/>
          <w:sz w:val="22"/>
          <w:szCs w:val="22"/>
        </w:rPr>
      </w:pPr>
      <w:r w:rsidRPr="00844256">
        <w:rPr>
          <w:rFonts w:ascii="Calibri" w:hAnsi="Calibri" w:cs="Calibri"/>
          <w:bCs/>
          <w:sz w:val="22"/>
          <w:szCs w:val="22"/>
        </w:rPr>
        <w:t xml:space="preserve">Wykonawca </w:t>
      </w:r>
      <w:r w:rsidR="00C04BDB" w:rsidRPr="00844256">
        <w:rPr>
          <w:rFonts w:ascii="Calibri" w:hAnsi="Calibri" w:cs="Calibri"/>
          <w:bCs/>
          <w:sz w:val="22"/>
          <w:szCs w:val="22"/>
        </w:rPr>
        <w:t xml:space="preserve">ma możliwość </w:t>
      </w:r>
      <w:r w:rsidRPr="00844256">
        <w:rPr>
          <w:rFonts w:ascii="Calibri" w:hAnsi="Calibri" w:cs="Calibri"/>
          <w:bCs/>
          <w:sz w:val="22"/>
          <w:szCs w:val="22"/>
        </w:rPr>
        <w:t>wycofać ofertę oraz zmienić ofertę,</w:t>
      </w:r>
      <w:r w:rsidR="00C04BDB" w:rsidRPr="00844256">
        <w:rPr>
          <w:rFonts w:ascii="Calibri" w:hAnsi="Calibri" w:cs="Calibri"/>
          <w:bCs/>
          <w:sz w:val="22"/>
          <w:szCs w:val="22"/>
        </w:rPr>
        <w:t xml:space="preserve"> do </w:t>
      </w:r>
      <w:r w:rsidR="00E95C31" w:rsidRPr="00844256">
        <w:rPr>
          <w:rFonts w:ascii="Calibri" w:hAnsi="Calibri" w:cs="Calibri"/>
          <w:bCs/>
          <w:sz w:val="22"/>
          <w:szCs w:val="22"/>
        </w:rPr>
        <w:t>upływu terminu składania ofert</w:t>
      </w:r>
      <w:r w:rsidR="00C04BDB" w:rsidRPr="00844256">
        <w:rPr>
          <w:rFonts w:ascii="Calibri" w:hAnsi="Calibri" w:cs="Calibri"/>
          <w:bCs/>
          <w:sz w:val="22"/>
          <w:szCs w:val="22"/>
        </w:rPr>
        <w:t>.</w:t>
      </w:r>
      <w:r w:rsidRPr="00844256">
        <w:rPr>
          <w:rFonts w:ascii="Calibri" w:hAnsi="Calibri" w:cs="Calibri"/>
          <w:bCs/>
          <w:sz w:val="22"/>
          <w:szCs w:val="22"/>
        </w:rPr>
        <w:t xml:space="preserve"> Zmiany oferty należy dokonać poprzez wycofanie oferty i złożenie nowej. </w:t>
      </w:r>
    </w:p>
    <w:p w14:paraId="2FA7F8C0" w14:textId="03CBCE67" w:rsidR="00392051" w:rsidRPr="00CE4B36" w:rsidRDefault="005A3995"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Ofertę składa się w języku polskim.</w:t>
      </w:r>
      <w:r w:rsidR="000116F8" w:rsidRPr="00CE4B36">
        <w:rPr>
          <w:rFonts w:ascii="Calibri" w:hAnsi="Calibri" w:cs="Calibri"/>
          <w:sz w:val="22"/>
          <w:szCs w:val="22"/>
        </w:rPr>
        <w:t xml:space="preserve"> Dokumenty sporządzone w języku obcym muszą być złożone wraz z tłumaczeniem na język polski, poświadczonym przez </w:t>
      </w:r>
      <w:r w:rsidR="00581A81" w:rsidRPr="00CE4B36">
        <w:rPr>
          <w:rFonts w:ascii="Calibri" w:hAnsi="Calibri" w:cs="Calibri"/>
          <w:sz w:val="22"/>
          <w:szCs w:val="22"/>
        </w:rPr>
        <w:t>Wykonawcę</w:t>
      </w:r>
      <w:r w:rsidR="000116F8" w:rsidRPr="00CE4B36">
        <w:rPr>
          <w:rFonts w:ascii="Calibri" w:hAnsi="Calibri" w:cs="Calibri"/>
          <w:sz w:val="22"/>
          <w:szCs w:val="22"/>
        </w:rPr>
        <w:t>.</w:t>
      </w:r>
    </w:p>
    <w:p w14:paraId="55965649" w14:textId="3CB9E989" w:rsidR="008D2D4F"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Oferta oraz składane łącznie z nią dokumenty muszą być podpisane przez osoby uprawnione do reprezentowania </w:t>
      </w:r>
      <w:r w:rsidR="00581A81" w:rsidRPr="00CE4B36">
        <w:rPr>
          <w:rFonts w:ascii="Calibri" w:hAnsi="Calibri" w:cs="Calibri"/>
          <w:sz w:val="22"/>
          <w:szCs w:val="22"/>
        </w:rPr>
        <w:t>Wykonawcy</w:t>
      </w:r>
      <w:r w:rsidRPr="00CE4B36">
        <w:rPr>
          <w:rFonts w:ascii="Calibri" w:hAnsi="Calibri" w:cs="Calibri"/>
          <w:sz w:val="22"/>
          <w:szCs w:val="22"/>
        </w:rPr>
        <w:t xml:space="preserve">, a podpisy muszą umożliwić identyfikację tożsamości osób je składających tj. podpis na dokumentach papierowych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14:paraId="10C22238"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lastRenderedPageBreak/>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14:paraId="670776D7"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do unieważnienia postępowania w ramach zapytania ofertowego bez podania przyczyny – na każdym jego etapie – bez ponoszenia jakichkolwiek skutków prawnych i finansowych. </w:t>
      </w:r>
    </w:p>
    <w:p w14:paraId="6C522BC0" w14:textId="6016D573" w:rsidR="000116F8"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wydłużenia terminu składania ofert w ramach zapytania ofertowego bez podania przyczyny. </w:t>
      </w:r>
    </w:p>
    <w:p w14:paraId="32ECDBD3" w14:textId="6F9186F1"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może żądać od </w:t>
      </w:r>
      <w:r w:rsidR="00581A81" w:rsidRPr="00CE4B36">
        <w:rPr>
          <w:rFonts w:ascii="Calibri" w:hAnsi="Calibri" w:cs="Calibri"/>
          <w:sz w:val="22"/>
          <w:szCs w:val="22"/>
        </w:rPr>
        <w:t xml:space="preserve">Wykonawców </w:t>
      </w:r>
      <w:r w:rsidRPr="00CE4B36">
        <w:rPr>
          <w:rFonts w:ascii="Calibri" w:hAnsi="Calibri" w:cs="Calibri"/>
          <w:sz w:val="22"/>
          <w:szCs w:val="22"/>
        </w:rPr>
        <w:t>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62F7C8EF" w14:textId="6231F50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W przypadku wystąpienia podejrzenia lub/i przesłanek, które mogą wskazywać, że złożone oświadczenia lub dokumenty w ofercie są nieprawdziwe, Zamawiający może żądać od </w:t>
      </w:r>
      <w:r w:rsidR="00581A81" w:rsidRPr="00CE4B36">
        <w:rPr>
          <w:rFonts w:ascii="Calibri" w:hAnsi="Calibri" w:cs="Calibri"/>
          <w:sz w:val="22"/>
          <w:szCs w:val="22"/>
        </w:rPr>
        <w:t xml:space="preserve">Wykonawcy </w:t>
      </w:r>
      <w:r w:rsidRPr="00CE4B36">
        <w:rPr>
          <w:rFonts w:ascii="Calibri" w:hAnsi="Calibri" w:cs="Calibri"/>
          <w:sz w:val="22"/>
          <w:szCs w:val="22"/>
        </w:rPr>
        <w:t xml:space="preserve">stosownych wyjaśnień </w:t>
      </w:r>
      <w:r w:rsidR="00CE4B36" w:rsidRPr="00CE4B36">
        <w:rPr>
          <w:rFonts w:ascii="Calibri" w:hAnsi="Calibri" w:cs="Calibri"/>
          <w:sz w:val="22"/>
          <w:szCs w:val="22"/>
        </w:rPr>
        <w:t xml:space="preserve">i dowodów </w:t>
      </w:r>
      <w:r w:rsidRPr="00CE4B36">
        <w:rPr>
          <w:rFonts w:ascii="Calibri" w:hAnsi="Calibri" w:cs="Calibri"/>
          <w:sz w:val="22"/>
          <w:szCs w:val="22"/>
        </w:rPr>
        <w:t>na każdym etapie oc</w:t>
      </w:r>
      <w:r w:rsidR="00BE1EB5">
        <w:rPr>
          <w:rFonts w:ascii="Calibri" w:hAnsi="Calibri" w:cs="Calibri"/>
          <w:sz w:val="22"/>
          <w:szCs w:val="22"/>
        </w:rPr>
        <w:t>eny oferty, również po wyborze W</w:t>
      </w:r>
      <w:r w:rsidRPr="00CE4B36">
        <w:rPr>
          <w:rFonts w:ascii="Calibri" w:hAnsi="Calibri" w:cs="Calibri"/>
          <w:sz w:val="22"/>
          <w:szCs w:val="22"/>
        </w:rPr>
        <w:t xml:space="preserve">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67D80907" w14:textId="7BDED59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ma prawo do odrzucenia oferty, jeśli oferta jest niekompletna, nie spełnia warunków udziału w postępowaniu, nie spełnia wymogów formalnych, jest niezgodna z zapytaniem lub zawiera rażąco niską cenę. Rażąco niska cena występuje w </w:t>
      </w:r>
      <w:r w:rsidR="0010032D" w:rsidRPr="00CE4B36">
        <w:rPr>
          <w:rFonts w:ascii="Calibri" w:hAnsi="Calibri" w:cs="Calibri"/>
          <w:sz w:val="22"/>
          <w:szCs w:val="22"/>
        </w:rPr>
        <w:t>przypadku,</w:t>
      </w:r>
      <w:r w:rsidRPr="00CE4B36">
        <w:rPr>
          <w:rFonts w:ascii="Calibri" w:hAnsi="Calibri" w:cs="Calibri"/>
          <w:sz w:val="22"/>
          <w:szCs w:val="22"/>
        </w:rPr>
        <w:t xml:space="preserve"> gdy cena całkowita oferty jest niższa o co najmniej 30% od wartości zamówienia powiększonej o należny podatek od towarów i usług, ustalonej przed wszczęciem postępowania. </w:t>
      </w:r>
    </w:p>
    <w:p w14:paraId="409BC465"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41B0F9FC"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7D99B028" w14:textId="514BE365"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 tytułu odrzucenia oferty, </w:t>
      </w:r>
      <w:r w:rsidR="00581A81" w:rsidRPr="00CE4B36">
        <w:rPr>
          <w:rFonts w:ascii="Calibri" w:hAnsi="Calibri" w:cs="Calibri"/>
          <w:sz w:val="22"/>
          <w:szCs w:val="22"/>
        </w:rPr>
        <w:t xml:space="preserve">Wykonawcy </w:t>
      </w:r>
      <w:r w:rsidRPr="00CE4B36">
        <w:rPr>
          <w:rFonts w:ascii="Calibri" w:hAnsi="Calibri" w:cs="Calibri"/>
          <w:sz w:val="22"/>
          <w:szCs w:val="22"/>
        </w:rPr>
        <w:t xml:space="preserve">nie przysługuje żadne roszczenie w stosunku do Zamawiającego. </w:t>
      </w:r>
    </w:p>
    <w:p w14:paraId="27C5110F" w14:textId="77777777" w:rsidR="00C04BDB" w:rsidRDefault="00C04BDB" w:rsidP="00A4592F">
      <w:pPr>
        <w:pStyle w:val="elementtoproof"/>
        <w:spacing w:line="276" w:lineRule="auto"/>
        <w:ind w:left="851" w:hanging="851"/>
        <w:jc w:val="both"/>
        <w:rPr>
          <w:rFonts w:ascii="Calibri" w:hAnsi="Calibri" w:cs="Calibri"/>
          <w:sz w:val="22"/>
          <w:szCs w:val="22"/>
        </w:rPr>
      </w:pPr>
    </w:p>
    <w:p w14:paraId="7D70884C" w14:textId="77777777" w:rsidR="00FF2C69" w:rsidRPr="000116F8" w:rsidRDefault="00FF2C69" w:rsidP="00A4592F">
      <w:pPr>
        <w:pStyle w:val="elementtoproof"/>
        <w:spacing w:line="276" w:lineRule="auto"/>
        <w:ind w:left="851" w:hanging="851"/>
        <w:jc w:val="both"/>
        <w:rPr>
          <w:rFonts w:ascii="Calibri" w:hAnsi="Calibri" w:cs="Calibri"/>
          <w:sz w:val="22"/>
          <w:szCs w:val="22"/>
        </w:rPr>
      </w:pPr>
    </w:p>
    <w:p w14:paraId="52A90C07" w14:textId="1AD3392B" w:rsidR="000C749B" w:rsidRPr="003A3B2A" w:rsidRDefault="00392051" w:rsidP="00AD5F63">
      <w:pPr>
        <w:pStyle w:val="Nagwek1"/>
        <w:numPr>
          <w:ilvl w:val="0"/>
          <w:numId w:val="0"/>
        </w:numPr>
        <w:pBdr>
          <w:top w:val="single" w:sz="4" w:space="11" w:color="000000"/>
          <w:left w:val="single" w:sz="4" w:space="1" w:color="000000"/>
          <w:bottom w:val="single" w:sz="4" w:space="7" w:color="000000"/>
          <w:right w:val="single" w:sz="4" w:space="4" w:color="000000"/>
        </w:pBdr>
        <w:spacing w:line="276" w:lineRule="auto"/>
        <w:ind w:left="-142" w:firstLine="142"/>
        <w:jc w:val="both"/>
        <w:rPr>
          <w:rFonts w:asciiTheme="minorHAnsi" w:hAnsiTheme="minorHAnsi" w:cstheme="minorHAnsi"/>
          <w:sz w:val="22"/>
          <w:szCs w:val="22"/>
        </w:rPr>
      </w:pPr>
      <w:r>
        <w:rPr>
          <w:rFonts w:asciiTheme="minorHAnsi" w:hAnsiTheme="minorHAnsi" w:cstheme="minorHAnsi"/>
          <w:sz w:val="22"/>
          <w:szCs w:val="22"/>
        </w:rPr>
        <w:t>7</w:t>
      </w:r>
      <w:r w:rsidR="000C749B" w:rsidRPr="003A3B2A">
        <w:rPr>
          <w:rFonts w:asciiTheme="minorHAnsi" w:hAnsiTheme="minorHAnsi" w:cstheme="minorHAnsi"/>
          <w:sz w:val="22"/>
          <w:szCs w:val="22"/>
        </w:rPr>
        <w:t xml:space="preserve">. </w:t>
      </w:r>
      <w:r w:rsidR="00DA7C06" w:rsidRPr="003A3B2A">
        <w:rPr>
          <w:rFonts w:asciiTheme="minorHAnsi" w:hAnsiTheme="minorHAnsi" w:cstheme="minorHAnsi"/>
          <w:sz w:val="22"/>
          <w:szCs w:val="22"/>
        </w:rPr>
        <w:t>SPOSÓB KOMUNIKACJI  Z ORGANIZATOREM POSTĘPOWANIA</w:t>
      </w:r>
    </w:p>
    <w:p w14:paraId="3A3F4AD9" w14:textId="77777777" w:rsidR="000C749B" w:rsidRPr="003A3B2A" w:rsidRDefault="000C749B" w:rsidP="000C749B">
      <w:pPr>
        <w:pStyle w:val="Default"/>
        <w:spacing w:line="276" w:lineRule="auto"/>
        <w:rPr>
          <w:rFonts w:asciiTheme="minorHAnsi" w:hAnsiTheme="minorHAnsi" w:cstheme="minorHAnsi"/>
          <w:sz w:val="22"/>
          <w:szCs w:val="22"/>
        </w:rPr>
      </w:pPr>
    </w:p>
    <w:p w14:paraId="05E09A23" w14:textId="422CBF83" w:rsidR="00392051" w:rsidRPr="001B3E12" w:rsidRDefault="00DA7C06" w:rsidP="21E4DEC9">
      <w:pPr>
        <w:pStyle w:val="Default"/>
        <w:numPr>
          <w:ilvl w:val="1"/>
          <w:numId w:val="22"/>
        </w:numPr>
        <w:spacing w:line="276" w:lineRule="auto"/>
        <w:rPr>
          <w:rFonts w:asciiTheme="minorHAnsi" w:hAnsiTheme="minorHAnsi" w:cstheme="minorBidi"/>
          <w:color w:val="auto"/>
          <w:sz w:val="22"/>
          <w:szCs w:val="22"/>
        </w:rPr>
      </w:pPr>
      <w:r w:rsidRPr="001B3E12">
        <w:rPr>
          <w:rFonts w:asciiTheme="minorHAnsi" w:hAnsiTheme="minorHAnsi" w:cstheme="minorBidi"/>
          <w:sz w:val="22"/>
          <w:szCs w:val="22"/>
        </w:rPr>
        <w:t xml:space="preserve">W </w:t>
      </w:r>
      <w:r w:rsidRPr="001B3E12">
        <w:rPr>
          <w:rFonts w:asciiTheme="minorHAnsi" w:hAnsiTheme="minorHAnsi" w:cstheme="minorBidi"/>
          <w:color w:val="auto"/>
          <w:sz w:val="22"/>
          <w:szCs w:val="22"/>
        </w:rPr>
        <w:t>celu dołączenia do postępowania zakupowego należy wysłać prośbę na adres email</w:t>
      </w:r>
      <w:r w:rsidR="00E156EA">
        <w:rPr>
          <w:rFonts w:asciiTheme="minorHAnsi" w:hAnsiTheme="minorHAnsi" w:cstheme="minorBidi"/>
          <w:color w:val="auto"/>
          <w:sz w:val="22"/>
          <w:szCs w:val="22"/>
        </w:rPr>
        <w:t>: patrycja.zawadzka@</w:t>
      </w:r>
      <w:r w:rsidR="00B16E8F">
        <w:rPr>
          <w:rFonts w:asciiTheme="minorHAnsi" w:hAnsiTheme="minorHAnsi" w:cstheme="minorBidi"/>
          <w:color w:val="auto"/>
          <w:sz w:val="22"/>
          <w:szCs w:val="22"/>
        </w:rPr>
        <w:t>pentahospitals</w:t>
      </w:r>
      <w:r w:rsidR="00E156EA">
        <w:rPr>
          <w:rFonts w:asciiTheme="minorHAnsi" w:hAnsiTheme="minorHAnsi" w:cstheme="minorBidi"/>
          <w:color w:val="auto"/>
          <w:sz w:val="22"/>
          <w:szCs w:val="22"/>
        </w:rPr>
        <w:t>.pl</w:t>
      </w:r>
    </w:p>
    <w:p w14:paraId="52A7DACF" w14:textId="4D064DB9" w:rsidR="00DA7C06" w:rsidRPr="00392051" w:rsidRDefault="00DA7C06" w:rsidP="006E6F58">
      <w:pPr>
        <w:pStyle w:val="Default"/>
        <w:numPr>
          <w:ilvl w:val="1"/>
          <w:numId w:val="22"/>
        </w:numPr>
        <w:spacing w:line="276" w:lineRule="auto"/>
        <w:rPr>
          <w:rFonts w:asciiTheme="minorHAnsi" w:hAnsiTheme="minorHAnsi" w:cstheme="minorHAnsi"/>
          <w:sz w:val="22"/>
          <w:szCs w:val="22"/>
        </w:rPr>
      </w:pPr>
      <w:r w:rsidRPr="001B3E12">
        <w:rPr>
          <w:rFonts w:asciiTheme="minorHAnsi" w:hAnsiTheme="minorHAnsi" w:cstheme="minorBidi"/>
          <w:sz w:val="22"/>
          <w:szCs w:val="22"/>
        </w:rPr>
        <w:t>Komunikacja podczas postępowania zakupowego odbywa się za pomocą chatu na platformie</w:t>
      </w:r>
      <w:r w:rsidRPr="21E4DEC9">
        <w:rPr>
          <w:rFonts w:asciiTheme="minorHAnsi" w:hAnsiTheme="minorHAnsi" w:cstheme="minorBidi"/>
          <w:sz w:val="22"/>
          <w:szCs w:val="22"/>
        </w:rPr>
        <w:t xml:space="preserve"> PROEBIZ.</w:t>
      </w:r>
    </w:p>
    <w:p w14:paraId="0DEDFA0B" w14:textId="0D85A7CB" w:rsidR="00DA7C06" w:rsidRPr="003A3B2A" w:rsidRDefault="00DA7C06" w:rsidP="00DA7C06">
      <w:pPr>
        <w:pStyle w:val="Default"/>
        <w:spacing w:line="276" w:lineRule="auto"/>
        <w:ind w:left="426" w:hanging="426"/>
        <w:rPr>
          <w:rFonts w:asciiTheme="minorHAnsi" w:hAnsiTheme="minorHAnsi" w:cstheme="minorHAnsi"/>
          <w:sz w:val="22"/>
          <w:szCs w:val="22"/>
        </w:rPr>
      </w:pPr>
    </w:p>
    <w:p w14:paraId="63FC404D" w14:textId="6F3121BD" w:rsidR="005A3995" w:rsidRPr="003A3B2A" w:rsidRDefault="00392051" w:rsidP="005A3995">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eastAsia="x-none"/>
        </w:rPr>
      </w:pPr>
      <w:r>
        <w:rPr>
          <w:rFonts w:asciiTheme="minorHAnsi" w:hAnsiTheme="minorHAnsi" w:cstheme="minorHAnsi"/>
          <w:b/>
          <w:bCs/>
          <w:sz w:val="22"/>
          <w:szCs w:val="22"/>
          <w:lang w:eastAsia="x-none"/>
        </w:rPr>
        <w:lastRenderedPageBreak/>
        <w:t>8</w:t>
      </w:r>
      <w:r w:rsidR="005A3995" w:rsidRPr="003A3B2A">
        <w:rPr>
          <w:rFonts w:asciiTheme="minorHAnsi" w:hAnsiTheme="minorHAnsi" w:cstheme="minorHAnsi"/>
          <w:b/>
          <w:bCs/>
          <w:sz w:val="22"/>
          <w:szCs w:val="22"/>
          <w:lang w:val="x-none" w:eastAsia="x-none"/>
        </w:rPr>
        <w:t>. TERMIN SKŁADANIA OFERT</w:t>
      </w:r>
    </w:p>
    <w:p w14:paraId="5F3BC707" w14:textId="77777777" w:rsidR="005A3995" w:rsidRPr="003A3B2A" w:rsidRDefault="005A3995" w:rsidP="005A3995">
      <w:pPr>
        <w:suppressAutoHyphens/>
        <w:spacing w:line="276" w:lineRule="auto"/>
        <w:ind w:left="567"/>
        <w:jc w:val="both"/>
        <w:rPr>
          <w:rFonts w:asciiTheme="minorHAnsi" w:hAnsiTheme="minorHAnsi" w:cstheme="minorHAnsi"/>
          <w:sz w:val="22"/>
          <w:szCs w:val="22"/>
        </w:rPr>
      </w:pPr>
    </w:p>
    <w:p w14:paraId="02A22F38" w14:textId="3048F2A2" w:rsidR="005A3995" w:rsidRPr="008017DB" w:rsidRDefault="005A3995" w:rsidP="006E6F58">
      <w:pPr>
        <w:pStyle w:val="Default"/>
        <w:numPr>
          <w:ilvl w:val="1"/>
          <w:numId w:val="23"/>
        </w:numPr>
        <w:spacing w:line="276" w:lineRule="auto"/>
        <w:rPr>
          <w:rFonts w:asciiTheme="minorHAnsi" w:hAnsiTheme="minorHAnsi" w:cstheme="minorHAnsi"/>
          <w:color w:val="000000" w:themeColor="text1"/>
          <w:sz w:val="22"/>
          <w:szCs w:val="22"/>
        </w:rPr>
      </w:pPr>
      <w:r w:rsidRPr="008017DB">
        <w:rPr>
          <w:rFonts w:asciiTheme="minorHAnsi" w:hAnsiTheme="minorHAnsi" w:cstheme="minorHAnsi"/>
          <w:color w:val="000000" w:themeColor="text1"/>
          <w:sz w:val="22"/>
          <w:szCs w:val="22"/>
        </w:rPr>
        <w:t xml:space="preserve">Ofertę należy złożyć do </w:t>
      </w:r>
      <w:bookmarkStart w:id="9" w:name="_Hlk165036860"/>
      <w:r w:rsidR="00162DFE">
        <w:rPr>
          <w:rFonts w:asciiTheme="minorHAnsi" w:hAnsiTheme="minorHAnsi" w:cstheme="minorHAnsi"/>
          <w:color w:val="000000" w:themeColor="text1"/>
          <w:sz w:val="22"/>
          <w:szCs w:val="22"/>
        </w:rPr>
        <w:t>16</w:t>
      </w:r>
      <w:r w:rsidR="007C6AD6" w:rsidRPr="008017DB">
        <w:rPr>
          <w:rFonts w:asciiTheme="minorHAnsi" w:hAnsiTheme="minorHAnsi" w:cstheme="minorHAnsi"/>
          <w:color w:val="000000" w:themeColor="text1"/>
          <w:sz w:val="22"/>
          <w:szCs w:val="22"/>
        </w:rPr>
        <w:t>.0</w:t>
      </w:r>
      <w:r w:rsidR="008017DB" w:rsidRPr="008017DB">
        <w:rPr>
          <w:rFonts w:asciiTheme="minorHAnsi" w:hAnsiTheme="minorHAnsi" w:cstheme="minorHAnsi"/>
          <w:color w:val="000000" w:themeColor="text1"/>
          <w:sz w:val="22"/>
          <w:szCs w:val="22"/>
        </w:rPr>
        <w:t>7</w:t>
      </w:r>
      <w:r w:rsidR="007C6AD6" w:rsidRPr="008017DB">
        <w:rPr>
          <w:rFonts w:asciiTheme="minorHAnsi" w:hAnsiTheme="minorHAnsi" w:cstheme="minorHAnsi"/>
          <w:color w:val="000000" w:themeColor="text1"/>
          <w:sz w:val="22"/>
          <w:szCs w:val="22"/>
        </w:rPr>
        <w:t>.202</w:t>
      </w:r>
      <w:r w:rsidR="007A2740" w:rsidRPr="008017DB">
        <w:rPr>
          <w:rFonts w:asciiTheme="minorHAnsi" w:hAnsiTheme="minorHAnsi" w:cstheme="minorHAnsi"/>
          <w:color w:val="000000" w:themeColor="text1"/>
          <w:sz w:val="22"/>
          <w:szCs w:val="22"/>
        </w:rPr>
        <w:t>5</w:t>
      </w:r>
      <w:r w:rsidR="007C6AD6" w:rsidRPr="008017DB">
        <w:rPr>
          <w:rFonts w:asciiTheme="minorHAnsi" w:hAnsiTheme="minorHAnsi" w:cstheme="minorHAnsi"/>
          <w:color w:val="000000" w:themeColor="text1"/>
          <w:sz w:val="22"/>
          <w:szCs w:val="22"/>
        </w:rPr>
        <w:t xml:space="preserve"> r.</w:t>
      </w:r>
      <w:r w:rsidRPr="008017DB">
        <w:rPr>
          <w:rFonts w:asciiTheme="minorHAnsi" w:hAnsiTheme="minorHAnsi" w:cstheme="minorHAnsi"/>
          <w:color w:val="000000" w:themeColor="text1"/>
          <w:sz w:val="22"/>
          <w:szCs w:val="22"/>
        </w:rPr>
        <w:t xml:space="preserve"> do godziny</w:t>
      </w:r>
      <w:r w:rsidR="007C6AD6" w:rsidRPr="008017DB">
        <w:rPr>
          <w:rFonts w:asciiTheme="minorHAnsi" w:hAnsiTheme="minorHAnsi" w:cstheme="minorHAnsi"/>
          <w:color w:val="000000" w:themeColor="text1"/>
          <w:sz w:val="22"/>
          <w:szCs w:val="22"/>
        </w:rPr>
        <w:t xml:space="preserve"> </w:t>
      </w:r>
      <w:r w:rsidR="00E156EA" w:rsidRPr="008017DB">
        <w:rPr>
          <w:rFonts w:asciiTheme="minorHAnsi" w:hAnsiTheme="minorHAnsi" w:cstheme="minorHAnsi"/>
          <w:color w:val="000000" w:themeColor="text1"/>
          <w:sz w:val="22"/>
          <w:szCs w:val="22"/>
        </w:rPr>
        <w:t>1</w:t>
      </w:r>
      <w:r w:rsidR="00162DFE">
        <w:rPr>
          <w:rFonts w:asciiTheme="minorHAnsi" w:hAnsiTheme="minorHAnsi" w:cstheme="minorHAnsi"/>
          <w:color w:val="000000" w:themeColor="text1"/>
          <w:sz w:val="22"/>
          <w:szCs w:val="22"/>
        </w:rPr>
        <w:t>5</w:t>
      </w:r>
      <w:r w:rsidR="00E156EA" w:rsidRPr="008017DB">
        <w:rPr>
          <w:rFonts w:asciiTheme="minorHAnsi" w:hAnsiTheme="minorHAnsi" w:cstheme="minorHAnsi"/>
          <w:color w:val="000000" w:themeColor="text1"/>
          <w:sz w:val="22"/>
          <w:szCs w:val="22"/>
        </w:rPr>
        <w:t>:</w:t>
      </w:r>
      <w:r w:rsidR="008017DB" w:rsidRPr="008017DB">
        <w:rPr>
          <w:rFonts w:asciiTheme="minorHAnsi" w:hAnsiTheme="minorHAnsi" w:cstheme="minorHAnsi"/>
          <w:color w:val="000000" w:themeColor="text1"/>
          <w:sz w:val="22"/>
          <w:szCs w:val="22"/>
        </w:rPr>
        <w:t>0</w:t>
      </w:r>
      <w:r w:rsidR="00E156EA" w:rsidRPr="008017DB">
        <w:rPr>
          <w:rFonts w:asciiTheme="minorHAnsi" w:hAnsiTheme="minorHAnsi" w:cstheme="minorHAnsi"/>
          <w:color w:val="000000" w:themeColor="text1"/>
          <w:sz w:val="22"/>
          <w:szCs w:val="22"/>
        </w:rPr>
        <w:t>0</w:t>
      </w:r>
    </w:p>
    <w:bookmarkEnd w:id="9"/>
    <w:p w14:paraId="7646DECC" w14:textId="77777777" w:rsidR="004F4940" w:rsidRPr="003A3B2A" w:rsidRDefault="004F4940" w:rsidP="004F4940">
      <w:pPr>
        <w:pStyle w:val="Default"/>
        <w:spacing w:line="276" w:lineRule="auto"/>
        <w:ind w:left="567"/>
        <w:rPr>
          <w:rFonts w:asciiTheme="minorHAnsi" w:hAnsiTheme="minorHAnsi" w:cstheme="minorHAnsi"/>
          <w:sz w:val="22"/>
          <w:szCs w:val="22"/>
        </w:rPr>
      </w:pPr>
    </w:p>
    <w:p w14:paraId="53D8A34D" w14:textId="26E4A4E0" w:rsidR="004F4940" w:rsidRPr="003A3B2A" w:rsidRDefault="00392051" w:rsidP="004F4940">
      <w:pPr>
        <w:pBdr>
          <w:top w:val="single" w:sz="4" w:space="10" w:color="000000"/>
          <w:left w:val="single" w:sz="4" w:space="4" w:color="000000"/>
          <w:bottom w:val="single" w:sz="4" w:space="7" w:color="000000"/>
          <w:right w:val="single" w:sz="4" w:space="4" w:color="000000"/>
        </w:pBdr>
        <w:tabs>
          <w:tab w:val="left" w:pos="820"/>
        </w:tabs>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9</w:t>
      </w:r>
      <w:r w:rsidR="004F4940" w:rsidRPr="003A3B2A">
        <w:rPr>
          <w:rFonts w:asciiTheme="minorHAnsi" w:hAnsiTheme="minorHAnsi" w:cstheme="minorHAnsi"/>
          <w:b/>
          <w:bCs/>
          <w:sz w:val="22"/>
          <w:szCs w:val="22"/>
          <w:lang w:val="x-none" w:eastAsia="x-none"/>
        </w:rPr>
        <w:t xml:space="preserve">. </w:t>
      </w:r>
      <w:r w:rsidR="004F4940" w:rsidRPr="003A3B2A">
        <w:rPr>
          <w:rFonts w:asciiTheme="minorHAnsi" w:hAnsiTheme="minorHAnsi" w:cstheme="minorHAnsi"/>
          <w:b/>
          <w:bCs/>
          <w:sz w:val="22"/>
          <w:szCs w:val="22"/>
        </w:rPr>
        <w:t>TERMIN OTWARCIA OFERT</w:t>
      </w:r>
    </w:p>
    <w:p w14:paraId="38FDAFDE" w14:textId="77777777" w:rsidR="004F4940" w:rsidRPr="003A3B2A" w:rsidRDefault="004F4940" w:rsidP="004F4940">
      <w:pPr>
        <w:suppressAutoHyphens/>
        <w:spacing w:line="276" w:lineRule="auto"/>
        <w:ind w:left="709"/>
        <w:jc w:val="both"/>
        <w:rPr>
          <w:rFonts w:asciiTheme="minorHAnsi" w:hAnsiTheme="minorHAnsi" w:cstheme="minorHAnsi"/>
          <w:sz w:val="22"/>
          <w:szCs w:val="22"/>
        </w:rPr>
      </w:pPr>
    </w:p>
    <w:p w14:paraId="249BE77D" w14:textId="5E264A60" w:rsidR="00392051" w:rsidRDefault="004F4940" w:rsidP="006E6F58">
      <w:pPr>
        <w:pStyle w:val="Akapitzlist"/>
        <w:numPr>
          <w:ilvl w:val="1"/>
          <w:numId w:val="24"/>
        </w:numPr>
        <w:rPr>
          <w:rFonts w:asciiTheme="minorHAnsi" w:hAnsiTheme="minorHAnsi" w:cstheme="minorHAnsi"/>
        </w:rPr>
      </w:pPr>
      <w:r w:rsidRPr="005E269A">
        <w:rPr>
          <w:rFonts w:asciiTheme="minorHAnsi" w:hAnsiTheme="minorHAnsi" w:cstheme="minorHAnsi"/>
        </w:rPr>
        <w:t xml:space="preserve">Otwarcie ofert </w:t>
      </w:r>
      <w:r w:rsidRPr="00484F2E">
        <w:rPr>
          <w:rFonts w:asciiTheme="minorHAnsi" w:hAnsiTheme="minorHAnsi" w:cstheme="minorHAnsi"/>
          <w:color w:val="000000" w:themeColor="text1"/>
        </w:rPr>
        <w:t xml:space="preserve">nastąpi dnia </w:t>
      </w:r>
      <w:r w:rsidR="002A6E33">
        <w:rPr>
          <w:rFonts w:asciiTheme="minorHAnsi" w:hAnsiTheme="minorHAnsi" w:cstheme="minorHAnsi"/>
          <w:color w:val="000000" w:themeColor="text1"/>
          <w:lang w:eastAsia="pl-PL" w:bidi="ar-SA"/>
        </w:rPr>
        <w:t>16</w:t>
      </w:r>
      <w:r w:rsidR="007C6AD6" w:rsidRPr="00484F2E">
        <w:rPr>
          <w:rFonts w:asciiTheme="minorHAnsi" w:hAnsiTheme="minorHAnsi" w:cstheme="minorHAnsi"/>
          <w:color w:val="000000" w:themeColor="text1"/>
          <w:lang w:eastAsia="pl-PL" w:bidi="ar-SA"/>
        </w:rPr>
        <w:t>.0</w:t>
      </w:r>
      <w:r w:rsidR="008017DB" w:rsidRPr="00484F2E">
        <w:rPr>
          <w:rFonts w:asciiTheme="minorHAnsi" w:hAnsiTheme="minorHAnsi" w:cstheme="minorHAnsi"/>
          <w:color w:val="000000" w:themeColor="text1"/>
          <w:lang w:eastAsia="pl-PL" w:bidi="ar-SA"/>
        </w:rPr>
        <w:t>7</w:t>
      </w:r>
      <w:r w:rsidR="007C6AD6" w:rsidRPr="00484F2E">
        <w:rPr>
          <w:rFonts w:asciiTheme="minorHAnsi" w:hAnsiTheme="minorHAnsi" w:cstheme="minorHAnsi"/>
          <w:color w:val="000000" w:themeColor="text1"/>
          <w:lang w:eastAsia="pl-PL" w:bidi="ar-SA"/>
        </w:rPr>
        <w:t>.202</w:t>
      </w:r>
      <w:r w:rsidR="007A2740" w:rsidRPr="00484F2E">
        <w:rPr>
          <w:rFonts w:asciiTheme="minorHAnsi" w:hAnsiTheme="minorHAnsi" w:cstheme="minorHAnsi"/>
          <w:color w:val="000000" w:themeColor="text1"/>
          <w:lang w:eastAsia="pl-PL" w:bidi="ar-SA"/>
        </w:rPr>
        <w:t>5</w:t>
      </w:r>
      <w:r w:rsidR="007C6AD6" w:rsidRPr="00484F2E">
        <w:rPr>
          <w:rFonts w:asciiTheme="minorHAnsi" w:hAnsiTheme="minorHAnsi" w:cstheme="minorHAnsi"/>
          <w:color w:val="000000" w:themeColor="text1"/>
          <w:lang w:eastAsia="pl-PL" w:bidi="ar-SA"/>
        </w:rPr>
        <w:t xml:space="preserve"> r . </w:t>
      </w:r>
      <w:r w:rsidR="00A67D97" w:rsidRPr="00484F2E">
        <w:rPr>
          <w:rFonts w:asciiTheme="minorHAnsi" w:hAnsiTheme="minorHAnsi" w:cstheme="minorHAnsi"/>
          <w:color w:val="000000" w:themeColor="text1"/>
          <w:lang w:eastAsia="pl-PL" w:bidi="ar-SA"/>
        </w:rPr>
        <w:t>po</w:t>
      </w:r>
      <w:r w:rsidRPr="00484F2E">
        <w:rPr>
          <w:rFonts w:asciiTheme="minorHAnsi" w:hAnsiTheme="minorHAnsi" w:cstheme="minorHAnsi"/>
          <w:color w:val="000000" w:themeColor="text1"/>
          <w:lang w:eastAsia="pl-PL" w:bidi="ar-SA"/>
        </w:rPr>
        <w:t xml:space="preserve"> godzin</w:t>
      </w:r>
      <w:r w:rsidR="00581A81" w:rsidRPr="00484F2E">
        <w:rPr>
          <w:rFonts w:asciiTheme="minorHAnsi" w:hAnsiTheme="minorHAnsi" w:cstheme="minorHAnsi"/>
          <w:color w:val="000000" w:themeColor="text1"/>
          <w:lang w:eastAsia="pl-PL" w:bidi="ar-SA"/>
        </w:rPr>
        <w:t>ie</w:t>
      </w:r>
      <w:r w:rsidRPr="00484F2E">
        <w:rPr>
          <w:rFonts w:asciiTheme="minorHAnsi" w:hAnsiTheme="minorHAnsi" w:cstheme="minorHAnsi"/>
          <w:color w:val="000000" w:themeColor="text1"/>
          <w:lang w:eastAsia="pl-PL" w:bidi="ar-SA"/>
        </w:rPr>
        <w:t xml:space="preserve"> </w:t>
      </w:r>
      <w:r w:rsidR="00E156EA">
        <w:rPr>
          <w:rFonts w:asciiTheme="minorHAnsi" w:hAnsiTheme="minorHAnsi" w:cstheme="minorHAnsi"/>
          <w:color w:val="000000" w:themeColor="text1"/>
          <w:lang w:eastAsia="pl-PL" w:bidi="ar-SA"/>
        </w:rPr>
        <w:t>1</w:t>
      </w:r>
      <w:r w:rsidR="00162DFE">
        <w:rPr>
          <w:rFonts w:asciiTheme="minorHAnsi" w:hAnsiTheme="minorHAnsi" w:cstheme="minorHAnsi"/>
          <w:color w:val="000000" w:themeColor="text1"/>
          <w:lang w:eastAsia="pl-PL" w:bidi="ar-SA"/>
        </w:rPr>
        <w:t>5</w:t>
      </w:r>
      <w:r w:rsidR="00E156EA">
        <w:rPr>
          <w:rFonts w:asciiTheme="minorHAnsi" w:hAnsiTheme="minorHAnsi" w:cstheme="minorHAnsi"/>
          <w:color w:val="000000" w:themeColor="text1"/>
          <w:lang w:eastAsia="pl-PL" w:bidi="ar-SA"/>
        </w:rPr>
        <w:t>:</w:t>
      </w:r>
      <w:r w:rsidR="00484F2E">
        <w:rPr>
          <w:rFonts w:asciiTheme="minorHAnsi" w:hAnsiTheme="minorHAnsi" w:cstheme="minorHAnsi"/>
          <w:color w:val="000000" w:themeColor="text1"/>
          <w:lang w:eastAsia="pl-PL" w:bidi="ar-SA"/>
        </w:rPr>
        <w:t>0</w:t>
      </w:r>
      <w:r w:rsidR="00E156EA">
        <w:rPr>
          <w:rFonts w:asciiTheme="minorHAnsi" w:hAnsiTheme="minorHAnsi" w:cstheme="minorHAnsi"/>
          <w:color w:val="000000" w:themeColor="text1"/>
          <w:lang w:eastAsia="pl-PL" w:bidi="ar-SA"/>
        </w:rPr>
        <w:t>0</w:t>
      </w:r>
      <w:r w:rsidRPr="00FF2C69">
        <w:rPr>
          <w:rFonts w:asciiTheme="minorHAnsi" w:hAnsiTheme="minorHAnsi" w:cstheme="minorHAnsi"/>
          <w:color w:val="000000" w:themeColor="text1"/>
          <w:lang w:eastAsia="pl-PL" w:bidi="ar-SA"/>
        </w:rPr>
        <w:t xml:space="preserve"> </w:t>
      </w:r>
      <w:r w:rsidRPr="00392051">
        <w:rPr>
          <w:rFonts w:asciiTheme="minorHAnsi" w:hAnsiTheme="minorHAnsi" w:cstheme="minorHAnsi"/>
        </w:rPr>
        <w:t>przez platformę PROEBIZ</w:t>
      </w:r>
      <w:r w:rsidR="00911B41">
        <w:rPr>
          <w:rFonts w:asciiTheme="minorHAnsi" w:hAnsiTheme="minorHAnsi" w:cstheme="minorHAnsi"/>
        </w:rPr>
        <w:t>.</w:t>
      </w:r>
    </w:p>
    <w:p w14:paraId="0F1546FB" w14:textId="3E50B42B" w:rsid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 przewiduje publicznego otwarcia</w:t>
      </w:r>
      <w:r w:rsidR="00392051">
        <w:rPr>
          <w:rFonts w:asciiTheme="minorHAnsi" w:hAnsiTheme="minorHAnsi" w:cstheme="minorHAnsi"/>
        </w:rPr>
        <w:t>.</w:t>
      </w:r>
    </w:p>
    <w:p w14:paraId="0C47CACB" w14:textId="54F67C8E" w:rsidR="004F4940" w:rsidRP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niezwłocznie po otwarciu ofert, udostępnia na stronie internetowej prowadzonego postępowania informacje o:</w:t>
      </w:r>
    </w:p>
    <w:p w14:paraId="393B8904" w14:textId="4ACEFD4B"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nazwach albo imionach i nazwiskach oraz siedzibach lub miejscach prowadzonej działalności gospodarczej, których oferty zostały otwarte;</w:t>
      </w:r>
    </w:p>
    <w:p w14:paraId="3C042BEE" w14:textId="77777777"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cenach zawartych w ofertach.</w:t>
      </w:r>
    </w:p>
    <w:p w14:paraId="6F10883D" w14:textId="77777777" w:rsidR="009448AC" w:rsidRPr="003A3B2A" w:rsidRDefault="009448AC" w:rsidP="0043106F">
      <w:pPr>
        <w:tabs>
          <w:tab w:val="left" w:pos="426"/>
        </w:tabs>
        <w:spacing w:line="276" w:lineRule="auto"/>
        <w:ind w:hanging="284"/>
        <w:jc w:val="both"/>
        <w:rPr>
          <w:rFonts w:asciiTheme="minorHAnsi" w:hAnsiTheme="minorHAnsi" w:cstheme="minorHAnsi"/>
          <w:sz w:val="22"/>
          <w:szCs w:val="22"/>
          <w:lang w:eastAsia="en-US" w:bidi="en-US"/>
        </w:rPr>
      </w:pPr>
    </w:p>
    <w:p w14:paraId="321CF035" w14:textId="77777777" w:rsidR="005A3995" w:rsidRPr="003A3B2A" w:rsidRDefault="005A3995" w:rsidP="0043106F">
      <w:pPr>
        <w:tabs>
          <w:tab w:val="left" w:pos="426"/>
        </w:tabs>
        <w:spacing w:line="276" w:lineRule="auto"/>
        <w:ind w:hanging="284"/>
        <w:jc w:val="both"/>
        <w:rPr>
          <w:rFonts w:asciiTheme="minorHAnsi" w:hAnsiTheme="minorHAnsi" w:cstheme="minorHAnsi"/>
          <w:sz w:val="22"/>
          <w:szCs w:val="22"/>
          <w:lang w:eastAsia="en-US" w:bidi="en-US"/>
        </w:rPr>
      </w:pPr>
    </w:p>
    <w:p w14:paraId="3C6D8A0F" w14:textId="66442083" w:rsidR="00D50CD5" w:rsidRPr="003A3B2A" w:rsidRDefault="00392051" w:rsidP="0043106F">
      <w:pPr>
        <w:pBdr>
          <w:top w:val="single" w:sz="4" w:space="11"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10</w:t>
      </w:r>
      <w:r w:rsidR="00D50CD5" w:rsidRPr="003A3B2A">
        <w:rPr>
          <w:rFonts w:asciiTheme="minorHAnsi" w:hAnsiTheme="minorHAnsi" w:cstheme="minorHAnsi"/>
          <w:b/>
          <w:bCs/>
          <w:sz w:val="22"/>
          <w:szCs w:val="22"/>
          <w:lang w:val="x-none" w:eastAsia="x-none"/>
        </w:rPr>
        <w:t>. TERMIN ZWIĄZANIA OFERTĄ</w:t>
      </w:r>
    </w:p>
    <w:p w14:paraId="08BCB75F" w14:textId="77777777" w:rsidR="001A08B5" w:rsidRPr="003A3B2A" w:rsidRDefault="001A08B5" w:rsidP="001A08B5">
      <w:pPr>
        <w:suppressAutoHyphens/>
        <w:autoSpaceDN w:val="0"/>
        <w:spacing w:line="276" w:lineRule="auto"/>
        <w:ind w:left="567"/>
        <w:jc w:val="both"/>
        <w:textAlignment w:val="baseline"/>
        <w:rPr>
          <w:rFonts w:asciiTheme="minorHAnsi" w:hAnsiTheme="minorHAnsi" w:cstheme="minorHAnsi"/>
          <w:sz w:val="22"/>
          <w:szCs w:val="22"/>
        </w:rPr>
      </w:pPr>
    </w:p>
    <w:p w14:paraId="6CB6B21E" w14:textId="1818102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Wykonawca będzie związany ofertą przez okres nie </w:t>
      </w:r>
      <w:r w:rsidR="005E269A">
        <w:rPr>
          <w:rFonts w:asciiTheme="minorHAnsi" w:hAnsiTheme="minorHAnsi" w:cstheme="minorHAnsi"/>
        </w:rPr>
        <w:t xml:space="preserve">dłuższy niż </w:t>
      </w:r>
      <w:r w:rsidR="005A3995" w:rsidRPr="00FF2C69">
        <w:rPr>
          <w:rFonts w:asciiTheme="minorHAnsi" w:hAnsiTheme="minorHAnsi" w:cstheme="minorHAnsi"/>
          <w:color w:val="000000" w:themeColor="text1"/>
        </w:rPr>
        <w:t xml:space="preserve">60 dni. </w:t>
      </w:r>
      <w:r w:rsidR="00F23D6F" w:rsidRPr="00541F0A">
        <w:rPr>
          <w:rFonts w:asciiTheme="minorHAnsi" w:hAnsiTheme="minorHAnsi" w:cstheme="minorHAnsi"/>
        </w:rPr>
        <w:t xml:space="preserve">Bieg terminu związania ofertą rozpoczyna </w:t>
      </w:r>
      <w:r>
        <w:rPr>
          <w:rFonts w:asciiTheme="minorHAnsi" w:hAnsiTheme="minorHAnsi" w:cstheme="minorHAnsi"/>
        </w:rPr>
        <w:t xml:space="preserve">    </w:t>
      </w:r>
      <w:r w:rsidR="00F23D6F" w:rsidRPr="00541F0A">
        <w:rPr>
          <w:rFonts w:asciiTheme="minorHAnsi" w:hAnsiTheme="minorHAnsi" w:cstheme="minorHAnsi"/>
        </w:rPr>
        <w:t>się wraz z upływem terminu składania ofert.</w:t>
      </w:r>
    </w:p>
    <w:p w14:paraId="0252F6BB" w14:textId="01D7FD3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t>
      </w:r>
      <w:r w:rsidR="00E95C31">
        <w:rPr>
          <w:rFonts w:asciiTheme="minorHAnsi" w:hAnsiTheme="minorHAnsi" w:cstheme="minorHAnsi"/>
        </w:rPr>
        <w:t>W</w:t>
      </w:r>
      <w:r w:rsidR="00F23D6F" w:rsidRPr="00541F0A">
        <w:rPr>
          <w:rFonts w:asciiTheme="minorHAnsi" w:hAnsiTheme="minorHAnsi" w:cstheme="minorHAnsi"/>
        </w:rPr>
        <w:t>ykonawców o wyrażenie zgody na przedłużenie tego terminu o wskazywany przez niego okres, nie dłuższy niż 30 dni.</w:t>
      </w:r>
    </w:p>
    <w:p w14:paraId="303C2394" w14:textId="561AE294" w:rsidR="00D50CD5" w:rsidRP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Przedłużenie terminu związania ofertą wymaga złożenia przez </w:t>
      </w:r>
      <w:r w:rsidR="00E95C31">
        <w:rPr>
          <w:rFonts w:asciiTheme="minorHAnsi" w:hAnsiTheme="minorHAnsi" w:cstheme="minorHAnsi"/>
        </w:rPr>
        <w:t>W</w:t>
      </w:r>
      <w:r w:rsidR="00F23D6F" w:rsidRPr="00541F0A">
        <w:rPr>
          <w:rFonts w:asciiTheme="minorHAnsi" w:hAnsiTheme="minorHAnsi" w:cstheme="minorHAnsi"/>
        </w:rPr>
        <w:t>ykonawcę pisemnego oświadczenia o wyrażeniu zgody na przedłużenie terminu związania ofertą.</w:t>
      </w:r>
    </w:p>
    <w:p w14:paraId="6647D359" w14:textId="19A87633" w:rsidR="00D50CD5" w:rsidRPr="003A3B2A" w:rsidRDefault="00D50CD5" w:rsidP="0043106F">
      <w:pPr>
        <w:widowControl w:val="0"/>
        <w:tabs>
          <w:tab w:val="left" w:pos="2780"/>
        </w:tabs>
        <w:autoSpaceDE w:val="0"/>
        <w:spacing w:line="276" w:lineRule="auto"/>
        <w:jc w:val="both"/>
        <w:rPr>
          <w:rFonts w:asciiTheme="minorHAnsi" w:hAnsiTheme="minorHAnsi" w:cstheme="minorHAnsi"/>
          <w:sz w:val="22"/>
          <w:szCs w:val="22"/>
          <w:lang w:eastAsia="en-US" w:bidi="en-US"/>
        </w:rPr>
      </w:pPr>
    </w:p>
    <w:p w14:paraId="6C83E6E7" w14:textId="78F343A5" w:rsidR="00D50CD5" w:rsidRPr="003A3B2A" w:rsidRDefault="00D50CD5" w:rsidP="0043106F">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541F0A">
        <w:rPr>
          <w:rFonts w:asciiTheme="minorHAnsi" w:hAnsiTheme="minorHAnsi" w:cstheme="minorHAnsi"/>
          <w:b/>
          <w:bCs/>
          <w:sz w:val="22"/>
          <w:szCs w:val="22"/>
          <w:lang w:eastAsia="x-none"/>
        </w:rPr>
        <w:t>1</w:t>
      </w:r>
      <w:r w:rsidR="003A3B2A"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bCs/>
          <w:sz w:val="22"/>
          <w:szCs w:val="22"/>
          <w:lang w:val="x-none" w:eastAsia="x-none"/>
        </w:rPr>
        <w:t xml:space="preserve"> </w:t>
      </w:r>
      <w:r w:rsidR="003A3B2A" w:rsidRPr="003A3B2A">
        <w:rPr>
          <w:rFonts w:asciiTheme="minorHAnsi" w:hAnsiTheme="minorHAnsi" w:cstheme="minorHAnsi"/>
          <w:b/>
          <w:bCs/>
          <w:sz w:val="22"/>
          <w:szCs w:val="22"/>
          <w:lang w:val="x-none" w:eastAsia="x-none"/>
        </w:rPr>
        <w:t>KRYTERIUM OCENY I WYBORU NAJKORZYSTNIEJSZEJ OFERTY</w:t>
      </w:r>
    </w:p>
    <w:p w14:paraId="5B05B6B2" w14:textId="77777777" w:rsidR="00BE633F" w:rsidRPr="003A3B2A" w:rsidRDefault="00BE633F" w:rsidP="0043106F">
      <w:pPr>
        <w:pStyle w:val="Akapitzlist"/>
        <w:tabs>
          <w:tab w:val="left" w:pos="709"/>
        </w:tabs>
        <w:spacing w:after="0"/>
        <w:ind w:left="851"/>
        <w:jc w:val="both"/>
        <w:rPr>
          <w:rFonts w:asciiTheme="minorHAnsi" w:hAnsiTheme="minorHAnsi" w:cstheme="minorHAnsi"/>
        </w:rPr>
      </w:pPr>
    </w:p>
    <w:p w14:paraId="03B86445" w14:textId="3906F68B" w:rsidR="00541F0A"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Wszystkie oferty jakie wpłyną do Zamawiającego w odpowiedzi na zapytanie ofertowe zostaną poddane weryfikacji pod kątem zgodności z przedmiotem zamówienia. Oferta, która nie będzie zgodna z przedmiotem zamówienia lub taka</w:t>
      </w:r>
      <w:r w:rsidR="00E95C31" w:rsidRPr="00CE4B36">
        <w:rPr>
          <w:rFonts w:cs="Calibri"/>
        </w:rPr>
        <w:t>,</w:t>
      </w:r>
      <w:r w:rsidR="00CA1561" w:rsidRPr="00CE4B36">
        <w:rPr>
          <w:rFonts w:cs="Calibri"/>
        </w:rPr>
        <w:t xml:space="preserve"> która zostanie przedstawiona w formie uniemożliwiającej weryfikację tych informacji zostanie odrzucona jako niezgodna z przedmiotem zamówienia. </w:t>
      </w:r>
    </w:p>
    <w:p w14:paraId="47A0337D" w14:textId="53EB53E7" w:rsidR="00CA1561"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 xml:space="preserve">Zamawiający dokona oceny punktowej ofert, które: </w:t>
      </w:r>
    </w:p>
    <w:p w14:paraId="67E42324" w14:textId="706E4270" w:rsidR="00CA1561" w:rsidRPr="00CE4B36" w:rsidRDefault="00CA1561" w:rsidP="006E6F58">
      <w:pPr>
        <w:pStyle w:val="Akapitzlist"/>
        <w:numPr>
          <w:ilvl w:val="2"/>
          <w:numId w:val="15"/>
        </w:numPr>
        <w:jc w:val="both"/>
        <w:rPr>
          <w:rFonts w:cs="Calibri"/>
        </w:rPr>
      </w:pPr>
      <w:r w:rsidRPr="00CE4B36">
        <w:rPr>
          <w:rFonts w:cs="Calibri"/>
        </w:rPr>
        <w:t xml:space="preserve">zostały złożone w terminie, </w:t>
      </w:r>
    </w:p>
    <w:p w14:paraId="36250906" w14:textId="5A66365A" w:rsidR="00CA1561" w:rsidRPr="00CE4B36" w:rsidRDefault="00CA1561" w:rsidP="006E6F58">
      <w:pPr>
        <w:pStyle w:val="Akapitzlist"/>
        <w:numPr>
          <w:ilvl w:val="2"/>
          <w:numId w:val="15"/>
        </w:numPr>
        <w:jc w:val="both"/>
        <w:rPr>
          <w:rFonts w:cs="Calibri"/>
        </w:rPr>
      </w:pPr>
      <w:r w:rsidRPr="00CE4B36">
        <w:rPr>
          <w:rFonts w:cs="Calibri"/>
        </w:rPr>
        <w:t xml:space="preserve">są zgodne z przedmiotem zamówienia, </w:t>
      </w:r>
    </w:p>
    <w:p w14:paraId="45D80911" w14:textId="1E3FF775" w:rsidR="00CA1561" w:rsidRPr="00CE4B36" w:rsidRDefault="00CA1561" w:rsidP="006E6F58">
      <w:pPr>
        <w:pStyle w:val="Akapitzlist"/>
        <w:numPr>
          <w:ilvl w:val="2"/>
          <w:numId w:val="15"/>
        </w:numPr>
        <w:jc w:val="both"/>
        <w:rPr>
          <w:rFonts w:cs="Calibri"/>
        </w:rPr>
      </w:pPr>
      <w:r w:rsidRPr="00CE4B36">
        <w:rPr>
          <w:rFonts w:cs="Calibri"/>
        </w:rPr>
        <w:t xml:space="preserve">spełniają warunki udziału w postępowaniu, </w:t>
      </w:r>
    </w:p>
    <w:p w14:paraId="470FE36C" w14:textId="58E927E0" w:rsidR="001A28D1" w:rsidRPr="00CE4B36" w:rsidRDefault="00CA1561" w:rsidP="006E6F58">
      <w:pPr>
        <w:pStyle w:val="Akapitzlist"/>
        <w:numPr>
          <w:ilvl w:val="2"/>
          <w:numId w:val="15"/>
        </w:numPr>
        <w:jc w:val="both"/>
        <w:rPr>
          <w:rFonts w:cs="Calibri"/>
        </w:rPr>
      </w:pPr>
      <w:r w:rsidRPr="00CE4B36">
        <w:rPr>
          <w:rFonts w:cs="Calibri"/>
        </w:rPr>
        <w:t xml:space="preserve">przedstawiły ofertę zgodnie z wymaganiami wskazanymi w minimalnym zakresie oferty. </w:t>
      </w:r>
    </w:p>
    <w:p w14:paraId="0329BAC9" w14:textId="403C594D" w:rsidR="001A28D1" w:rsidRDefault="00BE1EB5" w:rsidP="001B2053">
      <w:pPr>
        <w:pStyle w:val="Akapitzlist"/>
        <w:numPr>
          <w:ilvl w:val="1"/>
          <w:numId w:val="41"/>
        </w:numPr>
        <w:jc w:val="both"/>
        <w:rPr>
          <w:rFonts w:cs="Calibri"/>
        </w:rPr>
      </w:pPr>
      <w:r>
        <w:rPr>
          <w:rFonts w:cs="Calibri"/>
        </w:rPr>
        <w:t xml:space="preserve"> </w:t>
      </w:r>
      <w:r w:rsidR="001A28D1" w:rsidRPr="00CE4B36">
        <w:rPr>
          <w:rFonts w:cs="Calibri"/>
        </w:rPr>
        <w:t>Ocena punktowa zostanie dokonana na podstawie oceny kryteri</w:t>
      </w:r>
      <w:r w:rsidR="001B2053">
        <w:rPr>
          <w:rFonts w:cs="Calibri"/>
        </w:rPr>
        <w:t>ów</w:t>
      </w:r>
      <w:r w:rsidR="001A28D1" w:rsidRPr="001B2053">
        <w:rPr>
          <w:rFonts w:cs="Calibri"/>
        </w:rPr>
        <w:t xml:space="preserve">, zgodnie z poniższym wyjaśnieniem. </w:t>
      </w:r>
    </w:p>
    <w:p w14:paraId="78208EFC" w14:textId="77777777" w:rsidR="005E269A" w:rsidRDefault="005E269A" w:rsidP="005E269A">
      <w:pPr>
        <w:pStyle w:val="Akapitzlist"/>
        <w:ind w:left="400"/>
        <w:jc w:val="both"/>
        <w:rPr>
          <w:rFonts w:cs="Calibri"/>
        </w:rPr>
      </w:pPr>
    </w:p>
    <w:p w14:paraId="195F1F38"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lastRenderedPageBreak/>
        <w:t xml:space="preserve">Przy wyborze najkorzystniejszej oferty, Zamawiający będzie kierował się następującymi kryteriami: </w:t>
      </w:r>
    </w:p>
    <w:p w14:paraId="713D5965" w14:textId="77777777" w:rsidR="005E269A" w:rsidRPr="004C2B3F" w:rsidRDefault="005E269A" w:rsidP="005E269A">
      <w:pPr>
        <w:jc w:val="both"/>
        <w:rPr>
          <w:rFonts w:asciiTheme="minorHAnsi" w:hAnsiTheme="minorHAnsi" w:cstheme="minorHAnsi"/>
          <w:sz w:val="22"/>
          <w:szCs w:val="22"/>
        </w:rPr>
      </w:pPr>
    </w:p>
    <w:p w14:paraId="428245E4" w14:textId="450D3791" w:rsidR="005E269A" w:rsidRDefault="005735D4" w:rsidP="005E269A">
      <w:pPr>
        <w:jc w:val="both"/>
        <w:rPr>
          <w:rFonts w:asciiTheme="minorHAnsi" w:hAnsiTheme="minorHAnsi" w:cstheme="minorHAnsi"/>
          <w:sz w:val="22"/>
          <w:szCs w:val="22"/>
        </w:rPr>
      </w:pPr>
      <w:r w:rsidRPr="005735D4">
        <w:rPr>
          <w:rFonts w:asciiTheme="minorHAnsi" w:hAnsiTheme="minorHAnsi" w:cstheme="minorHAnsi"/>
          <w:sz w:val="22"/>
          <w:szCs w:val="22"/>
        </w:rPr>
        <w:t>Cena [A]</w:t>
      </w:r>
      <w:r>
        <w:rPr>
          <w:rFonts w:asciiTheme="minorHAnsi" w:hAnsiTheme="minorHAnsi" w:cstheme="minorHAnsi"/>
          <w:sz w:val="22"/>
          <w:szCs w:val="22"/>
        </w:rPr>
        <w:t>-100 pkt</w:t>
      </w:r>
    </w:p>
    <w:p w14:paraId="32B1CA98" w14:textId="77777777" w:rsidR="005735D4" w:rsidRPr="004C2B3F" w:rsidRDefault="005735D4" w:rsidP="005E269A">
      <w:pPr>
        <w:jc w:val="both"/>
        <w:rPr>
          <w:rFonts w:asciiTheme="minorHAnsi" w:hAnsiTheme="minorHAnsi" w:cstheme="minorHAnsi"/>
          <w:sz w:val="22"/>
          <w:szCs w:val="22"/>
        </w:rPr>
      </w:pPr>
    </w:p>
    <w:p w14:paraId="1AC014C5"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1.Kryterium </w:t>
      </w:r>
      <w:r w:rsidRPr="004C2B3F">
        <w:rPr>
          <w:rFonts w:asciiTheme="minorHAnsi" w:hAnsiTheme="minorHAnsi" w:cstheme="minorHAnsi"/>
          <w:b/>
          <w:bCs/>
          <w:sz w:val="22"/>
          <w:szCs w:val="22"/>
        </w:rPr>
        <w:t xml:space="preserve">– Cena </w:t>
      </w:r>
      <w:r w:rsidRPr="004C2B3F">
        <w:rPr>
          <w:rFonts w:asciiTheme="minorHAnsi" w:hAnsiTheme="minorHAnsi" w:cstheme="minorHAnsi"/>
          <w:sz w:val="22"/>
          <w:szCs w:val="22"/>
        </w:rPr>
        <w:t xml:space="preserve">zostanie obliczone na podstawie poniższego wzoru: </w:t>
      </w:r>
    </w:p>
    <w:p w14:paraId="55E99458" w14:textId="77777777" w:rsidR="005E269A" w:rsidRPr="004C2B3F" w:rsidRDefault="005E269A" w:rsidP="005E269A">
      <w:pPr>
        <w:jc w:val="both"/>
        <w:rPr>
          <w:rFonts w:asciiTheme="minorHAnsi" w:hAnsiTheme="minorHAnsi" w:cstheme="minorHAnsi"/>
          <w:sz w:val="22"/>
          <w:szCs w:val="22"/>
        </w:rPr>
      </w:pPr>
    </w:p>
    <w:p w14:paraId="7CECD872" w14:textId="77777777" w:rsidR="005E269A" w:rsidRPr="004C2B3F" w:rsidRDefault="005E269A" w:rsidP="005E269A">
      <w:pPr>
        <w:ind w:firstLine="708"/>
        <w:jc w:val="both"/>
        <w:rPr>
          <w:rFonts w:asciiTheme="minorHAnsi" w:hAnsiTheme="minorHAnsi" w:cstheme="minorHAnsi"/>
          <w:sz w:val="22"/>
          <w:szCs w:val="22"/>
        </w:rPr>
      </w:pPr>
      <w:r w:rsidRPr="004C2B3F">
        <w:rPr>
          <w:rFonts w:asciiTheme="minorHAnsi" w:hAnsiTheme="minorHAnsi" w:cstheme="minorHAnsi"/>
          <w:sz w:val="22"/>
          <w:szCs w:val="22"/>
        </w:rPr>
        <w:t>Najniższa cena spośród wszystkich rozpatrywanych i nieodrzuconych ofert</w:t>
      </w:r>
    </w:p>
    <w:p w14:paraId="25387D82" w14:textId="203150BE"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A = -------------------------------------------------------------------------------------------------------------- x </w:t>
      </w:r>
      <w:r w:rsidR="005735D4">
        <w:rPr>
          <w:rFonts w:asciiTheme="minorHAnsi" w:hAnsiTheme="minorHAnsi" w:cstheme="minorHAnsi"/>
          <w:sz w:val="22"/>
          <w:szCs w:val="22"/>
        </w:rPr>
        <w:t>10</w:t>
      </w:r>
      <w:r w:rsidRPr="004C2B3F">
        <w:rPr>
          <w:rFonts w:asciiTheme="minorHAnsi" w:hAnsiTheme="minorHAnsi" w:cstheme="minorHAnsi"/>
          <w:sz w:val="22"/>
          <w:szCs w:val="22"/>
        </w:rPr>
        <w:t>0 pkt</w:t>
      </w:r>
    </w:p>
    <w:p w14:paraId="0333B3E1"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ab/>
      </w:r>
      <w:r w:rsidRPr="004C2B3F">
        <w:rPr>
          <w:rFonts w:asciiTheme="minorHAnsi" w:hAnsiTheme="minorHAnsi" w:cstheme="minorHAnsi"/>
          <w:sz w:val="22"/>
          <w:szCs w:val="22"/>
        </w:rPr>
        <w:tab/>
      </w:r>
      <w:r w:rsidRPr="004C2B3F">
        <w:rPr>
          <w:rFonts w:asciiTheme="minorHAnsi" w:hAnsiTheme="minorHAnsi" w:cstheme="minorHAnsi"/>
          <w:sz w:val="22"/>
          <w:szCs w:val="22"/>
        </w:rPr>
        <w:tab/>
        <w:t>Cena badanej oferty</w:t>
      </w:r>
    </w:p>
    <w:p w14:paraId="7188756F" w14:textId="77777777" w:rsidR="005E269A" w:rsidRPr="004C2B3F" w:rsidRDefault="005E269A" w:rsidP="005E269A">
      <w:pPr>
        <w:jc w:val="both"/>
        <w:rPr>
          <w:rFonts w:asciiTheme="minorHAnsi" w:hAnsiTheme="minorHAnsi" w:cstheme="minorHAnsi"/>
          <w:sz w:val="22"/>
          <w:szCs w:val="22"/>
        </w:rPr>
      </w:pPr>
    </w:p>
    <w:p w14:paraId="1B0E1419"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gdzie: A oznacza liczbę punktów w kryterium „Cena”</w:t>
      </w:r>
    </w:p>
    <w:p w14:paraId="0625B55D" w14:textId="77777777" w:rsidR="005E269A" w:rsidRPr="004C2B3F" w:rsidRDefault="005E269A" w:rsidP="005E269A">
      <w:pPr>
        <w:jc w:val="both"/>
        <w:rPr>
          <w:rFonts w:asciiTheme="minorHAnsi" w:hAnsiTheme="minorHAnsi" w:cstheme="minorHAnsi"/>
          <w:sz w:val="22"/>
          <w:szCs w:val="22"/>
        </w:rPr>
      </w:pPr>
    </w:p>
    <w:p w14:paraId="4F844297" w14:textId="302C57B4" w:rsidR="005E269A" w:rsidRPr="00CE4B36" w:rsidRDefault="005E269A" w:rsidP="005E269A">
      <w:pPr>
        <w:pStyle w:val="Akapitzlist"/>
        <w:numPr>
          <w:ilvl w:val="1"/>
          <w:numId w:val="41"/>
        </w:numPr>
        <w:spacing w:after="300"/>
        <w:ind w:left="403" w:right="284" w:hanging="403"/>
        <w:jc w:val="both"/>
        <w:rPr>
          <w:rFonts w:cs="Calibri"/>
        </w:rPr>
      </w:pPr>
      <w:r w:rsidRPr="00CE4B36">
        <w:rPr>
          <w:rFonts w:cs="Calibri"/>
        </w:rPr>
        <w:t>W przypadku, kiedy oferenci otrzymają identyczną liczbę punktów tj. podali taką samą najniższą cenę</w:t>
      </w:r>
      <w:r>
        <w:rPr>
          <w:rFonts w:cs="Calibri"/>
        </w:rPr>
        <w:t xml:space="preserve"> </w:t>
      </w:r>
      <w:r w:rsidRPr="00CE4B36">
        <w:rPr>
          <w:rFonts w:cs="Calibri"/>
        </w:rPr>
        <w:t xml:space="preserve"> Zamawiający zwróci się do tych podmiotów z prośbą o przedłożenie ponownie ofert zawierających cenę we wskazanym przez Zamawiającego terminie, po czym Zamawiający wybierze najkorzystniejszą ofertę spośród ponownie złożonych ofert.</w:t>
      </w:r>
    </w:p>
    <w:p w14:paraId="1FFB7539" w14:textId="77777777" w:rsidR="005E269A" w:rsidRPr="00CE4B36" w:rsidRDefault="005E269A" w:rsidP="005E269A">
      <w:pPr>
        <w:pStyle w:val="Akapitzlist"/>
        <w:numPr>
          <w:ilvl w:val="1"/>
          <w:numId w:val="41"/>
        </w:numPr>
        <w:spacing w:after="300"/>
        <w:jc w:val="both"/>
        <w:rPr>
          <w:rFonts w:cs="Calibri"/>
          <w:b/>
          <w:bCs/>
        </w:rPr>
      </w:pPr>
      <w:r>
        <w:rPr>
          <w:rFonts w:cs="Calibri"/>
        </w:rPr>
        <w:t xml:space="preserve"> </w:t>
      </w:r>
      <w:r w:rsidRPr="00CE4B36">
        <w:rPr>
          <w:rFonts w:cs="Calibri"/>
        </w:rPr>
        <w:t>Zamawiający poprawia w ofercie:</w:t>
      </w:r>
    </w:p>
    <w:p w14:paraId="0CCCC16F"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pisarskie, </w:t>
      </w:r>
    </w:p>
    <w:p w14:paraId="26257BDE"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rachunkowe, z uwzględnieniem konsekwencji rachunkowych dokonanych poprawek, </w:t>
      </w:r>
    </w:p>
    <w:p w14:paraId="070DC480"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inne omyłki polegające na niezgodności oferty z dokumentami zamówienia, niepowodujące istotnych zmian w treści oferty </w:t>
      </w:r>
    </w:p>
    <w:p w14:paraId="3638159A" w14:textId="77777777" w:rsidR="005E269A" w:rsidRPr="00CE4B36" w:rsidRDefault="005E269A" w:rsidP="005E269A">
      <w:pPr>
        <w:jc w:val="both"/>
        <w:rPr>
          <w:rFonts w:ascii="Calibri" w:hAnsi="Calibri" w:cs="Calibri"/>
          <w:sz w:val="22"/>
          <w:szCs w:val="22"/>
        </w:rPr>
      </w:pPr>
      <w:r w:rsidRPr="00CE4B36">
        <w:rPr>
          <w:rFonts w:ascii="Calibri" w:hAnsi="Calibri" w:cs="Calibri"/>
          <w:sz w:val="22"/>
          <w:szCs w:val="22"/>
        </w:rPr>
        <w:t>niezwłocznie zawiadamiając o tym wykonawcę, którego oferta została poprawiona.</w:t>
      </w:r>
    </w:p>
    <w:p w14:paraId="20A18A24" w14:textId="77777777" w:rsidR="005E269A" w:rsidRPr="003A3B2A" w:rsidRDefault="005E269A" w:rsidP="005E269A">
      <w:pPr>
        <w:suppressAutoHyphens/>
        <w:spacing w:line="276" w:lineRule="auto"/>
        <w:jc w:val="both"/>
        <w:rPr>
          <w:rFonts w:asciiTheme="minorHAnsi" w:hAnsiTheme="minorHAnsi" w:cstheme="minorHAnsi"/>
          <w:sz w:val="22"/>
          <w:szCs w:val="22"/>
          <w:lang w:eastAsia="ar-SA"/>
        </w:rPr>
      </w:pPr>
    </w:p>
    <w:p w14:paraId="17158877" w14:textId="77777777" w:rsidR="00A53183" w:rsidRPr="003A3B2A" w:rsidRDefault="00A53183" w:rsidP="0043106F">
      <w:pPr>
        <w:suppressAutoHyphens/>
        <w:spacing w:line="276" w:lineRule="auto"/>
        <w:jc w:val="both"/>
        <w:rPr>
          <w:rFonts w:asciiTheme="minorHAnsi" w:hAnsiTheme="minorHAnsi" w:cstheme="minorHAnsi"/>
          <w:sz w:val="22"/>
          <w:szCs w:val="22"/>
          <w:lang w:eastAsia="ar-SA"/>
        </w:rPr>
      </w:pPr>
    </w:p>
    <w:p w14:paraId="1C7983D5" w14:textId="37AE8641" w:rsidR="00D50CD5" w:rsidRPr="003A3B2A" w:rsidRDefault="008B32CB" w:rsidP="0043106F">
      <w:pPr>
        <w:pBdr>
          <w:top w:val="single" w:sz="4" w:space="11" w:color="000000"/>
          <w:left w:val="single" w:sz="4" w:space="4" w:color="000000"/>
          <w:bottom w:val="single" w:sz="4" w:space="7" w:color="000000"/>
          <w:right w:val="single" w:sz="4" w:space="4" w:color="000000"/>
        </w:pBdr>
        <w:spacing w:line="276" w:lineRule="auto"/>
        <w:ind w:left="426" w:hanging="426"/>
        <w:contextualSpacing/>
        <w:jc w:val="both"/>
        <w:outlineLvl w:val="0"/>
        <w:rPr>
          <w:rFonts w:asciiTheme="minorHAnsi" w:hAnsiTheme="minorHAnsi" w:cstheme="minorHAnsi"/>
          <w:b/>
          <w:bCs/>
          <w:sz w:val="22"/>
          <w:szCs w:val="22"/>
          <w:lang w:eastAsia="x-none"/>
        </w:rPr>
      </w:pPr>
      <w:r w:rsidRPr="003A3B2A">
        <w:rPr>
          <w:rFonts w:asciiTheme="minorHAnsi" w:hAnsiTheme="minorHAnsi" w:cstheme="minorHAnsi"/>
          <w:b/>
          <w:bCs/>
          <w:sz w:val="22"/>
          <w:szCs w:val="22"/>
          <w:lang w:eastAsia="x-none"/>
        </w:rPr>
        <w:t>1</w:t>
      </w:r>
      <w:r w:rsidR="000116F8">
        <w:rPr>
          <w:rFonts w:asciiTheme="minorHAnsi" w:hAnsiTheme="minorHAnsi" w:cstheme="minorHAnsi"/>
          <w:b/>
          <w:bCs/>
          <w:sz w:val="22"/>
          <w:szCs w:val="22"/>
          <w:lang w:eastAsia="x-none"/>
        </w:rPr>
        <w:t>2</w:t>
      </w:r>
      <w:r w:rsidR="00D50CD5" w:rsidRPr="003A3B2A">
        <w:rPr>
          <w:rFonts w:asciiTheme="minorHAnsi" w:hAnsiTheme="minorHAnsi" w:cstheme="minorHAnsi"/>
          <w:b/>
          <w:bCs/>
          <w:sz w:val="22"/>
          <w:szCs w:val="22"/>
          <w:lang w:val="x-none" w:eastAsia="x-none"/>
        </w:rPr>
        <w:t xml:space="preserve">. </w:t>
      </w:r>
      <w:r w:rsidR="00EB58C3" w:rsidRPr="003A3B2A">
        <w:rPr>
          <w:rFonts w:asciiTheme="minorHAnsi" w:hAnsiTheme="minorHAnsi" w:cstheme="minorHAnsi"/>
          <w:b/>
          <w:bCs/>
          <w:sz w:val="22"/>
          <w:szCs w:val="22"/>
          <w:lang w:val="x-none" w:eastAsia="x-none"/>
        </w:rPr>
        <w:t xml:space="preserve">INFORMACJE O FORMALNOŚCIACH, JAKIE MUSZĄ ZOSTAĆ DOPEŁNIONE PO WYBORZE OFERTY W CELU ZAWARCIA UMOWY W SPRAWIE </w:t>
      </w:r>
      <w:r w:rsidR="00E71092">
        <w:rPr>
          <w:rFonts w:asciiTheme="minorHAnsi" w:hAnsiTheme="minorHAnsi" w:cstheme="minorHAnsi"/>
          <w:b/>
          <w:bCs/>
          <w:sz w:val="22"/>
          <w:szCs w:val="22"/>
          <w:lang w:val="x-none" w:eastAsia="x-none"/>
        </w:rPr>
        <w:t>POSTĘPOWANIA ZAKUPOWEGO</w:t>
      </w:r>
    </w:p>
    <w:p w14:paraId="7CC34C7B" w14:textId="77777777" w:rsidR="00D50CD5" w:rsidRPr="003A3B2A" w:rsidRDefault="00D50CD5" w:rsidP="0043106F">
      <w:pPr>
        <w:spacing w:line="276" w:lineRule="auto"/>
        <w:ind w:left="426" w:hanging="426"/>
        <w:jc w:val="both"/>
        <w:rPr>
          <w:rFonts w:asciiTheme="minorHAnsi" w:hAnsiTheme="minorHAnsi" w:cstheme="minorHAnsi"/>
          <w:sz w:val="22"/>
          <w:szCs w:val="22"/>
          <w:lang w:eastAsia="en-US" w:bidi="en-US"/>
        </w:rPr>
      </w:pPr>
    </w:p>
    <w:p w14:paraId="397240C3" w14:textId="341678EA" w:rsidR="000116F8" w:rsidRPr="0010032D" w:rsidRDefault="00AB64E2" w:rsidP="006E6F58">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Z Wykonawcą, który </w:t>
      </w:r>
      <w:r w:rsidR="00AD4333" w:rsidRPr="000116F8">
        <w:rPr>
          <w:rFonts w:asciiTheme="minorHAnsi" w:hAnsiTheme="minorHAnsi" w:cstheme="minorHAnsi"/>
        </w:rPr>
        <w:t xml:space="preserve">złoży najkorzystniejszą ofertę </w:t>
      </w:r>
      <w:r w:rsidRPr="000116F8">
        <w:rPr>
          <w:rFonts w:asciiTheme="minorHAnsi" w:hAnsiTheme="minorHAnsi" w:cstheme="minorHAnsi"/>
        </w:rPr>
        <w:t xml:space="preserve">zostanie podpisana umowa, </w:t>
      </w:r>
      <w:r w:rsidR="009B7D67" w:rsidRPr="000116F8">
        <w:rPr>
          <w:rFonts w:asciiTheme="minorHAnsi" w:hAnsiTheme="minorHAnsi" w:cstheme="minorHAnsi"/>
        </w:rPr>
        <w:t>wg wzoru</w:t>
      </w:r>
      <w:r w:rsidR="000F60E4" w:rsidRPr="000116F8">
        <w:rPr>
          <w:rFonts w:asciiTheme="minorHAnsi" w:hAnsiTheme="minorHAnsi" w:cstheme="minorHAnsi"/>
        </w:rPr>
        <w:t xml:space="preserve"> umowy</w:t>
      </w:r>
      <w:r w:rsidR="009B7D67" w:rsidRPr="000116F8">
        <w:rPr>
          <w:rFonts w:asciiTheme="minorHAnsi" w:hAnsiTheme="minorHAnsi" w:cstheme="minorHAnsi"/>
        </w:rPr>
        <w:t xml:space="preserve"> </w:t>
      </w:r>
      <w:r w:rsidR="0015408B">
        <w:rPr>
          <w:rFonts w:asciiTheme="minorHAnsi" w:hAnsiTheme="minorHAnsi" w:cstheme="minorHAnsi"/>
        </w:rPr>
        <w:br/>
      </w:r>
      <w:r w:rsidR="009B7D67" w:rsidRPr="000116F8">
        <w:rPr>
          <w:rFonts w:asciiTheme="minorHAnsi" w:hAnsiTheme="minorHAnsi" w:cstheme="minorHAnsi"/>
        </w:rPr>
        <w:t>z</w:t>
      </w:r>
      <w:r w:rsidRPr="000116F8">
        <w:rPr>
          <w:rFonts w:asciiTheme="minorHAnsi" w:hAnsiTheme="minorHAnsi" w:cstheme="minorHAnsi"/>
        </w:rPr>
        <w:t xml:space="preserve"> </w:t>
      </w:r>
      <w:r w:rsidR="00E71092" w:rsidRPr="000116F8">
        <w:rPr>
          <w:rFonts w:asciiTheme="minorHAnsi" w:hAnsiTheme="minorHAnsi" w:cstheme="minorHAnsi"/>
        </w:rPr>
        <w:t>Z</w:t>
      </w:r>
      <w:r w:rsidRPr="000116F8">
        <w:rPr>
          <w:rFonts w:asciiTheme="minorHAnsi" w:hAnsiTheme="minorHAnsi" w:cstheme="minorHAnsi"/>
        </w:rPr>
        <w:t>ałącznik</w:t>
      </w:r>
      <w:r w:rsidR="009B7D67" w:rsidRPr="000116F8">
        <w:rPr>
          <w:rFonts w:asciiTheme="minorHAnsi" w:hAnsiTheme="minorHAnsi" w:cstheme="minorHAnsi"/>
        </w:rPr>
        <w:t>a</w:t>
      </w:r>
      <w:r w:rsidRPr="000116F8">
        <w:rPr>
          <w:rFonts w:asciiTheme="minorHAnsi" w:hAnsiTheme="minorHAnsi" w:cstheme="minorHAnsi"/>
        </w:rPr>
        <w:t xml:space="preserve"> nr</w:t>
      </w:r>
      <w:r w:rsidR="00E71092" w:rsidRPr="000116F8">
        <w:rPr>
          <w:rFonts w:asciiTheme="minorHAnsi" w:hAnsiTheme="minorHAnsi" w:cstheme="minorHAnsi"/>
        </w:rPr>
        <w:t xml:space="preserve"> 2 do postępowania.</w:t>
      </w:r>
      <w:r w:rsidRPr="000116F8">
        <w:rPr>
          <w:rFonts w:asciiTheme="minorHAnsi" w:hAnsiTheme="minorHAnsi" w:cstheme="minorHAnsi"/>
        </w:rPr>
        <w:t xml:space="preserve"> </w:t>
      </w:r>
    </w:p>
    <w:p w14:paraId="39DC28A1" w14:textId="448B323F" w:rsidR="00890D3C" w:rsidRPr="00007105" w:rsidRDefault="009B7D67" w:rsidP="0043106F">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Przed </w:t>
      </w:r>
      <w:r w:rsidRPr="00CE4B36">
        <w:rPr>
          <w:rFonts w:asciiTheme="minorHAnsi" w:hAnsiTheme="minorHAnsi" w:cstheme="minorHAnsi"/>
        </w:rPr>
        <w:t>podpisaniem umowy Wykonawca będzie zobowiązany do</w:t>
      </w:r>
      <w:r w:rsidR="00575A44" w:rsidRPr="00CE4B36">
        <w:rPr>
          <w:rFonts w:asciiTheme="minorHAnsi" w:hAnsiTheme="minorHAnsi" w:cstheme="minorHAnsi"/>
        </w:rPr>
        <w:t xml:space="preserve"> </w:t>
      </w:r>
      <w:r w:rsidR="000F60E4" w:rsidRPr="00CE4B36">
        <w:rPr>
          <w:rFonts w:asciiTheme="minorHAnsi" w:hAnsiTheme="minorHAnsi" w:cstheme="minorHAnsi"/>
        </w:rPr>
        <w:t xml:space="preserve">przedłożenia </w:t>
      </w:r>
      <w:r w:rsidR="00575A44" w:rsidRPr="00CE4B36">
        <w:rPr>
          <w:rFonts w:asciiTheme="minorHAnsi" w:hAnsiTheme="minorHAnsi" w:cstheme="minorHAnsi"/>
        </w:rPr>
        <w:t>Zamawiającemu</w:t>
      </w:r>
      <w:r w:rsidR="00856CE3" w:rsidRPr="00CE4B36">
        <w:rPr>
          <w:rFonts w:asciiTheme="minorHAnsi" w:hAnsiTheme="minorHAnsi" w:cstheme="minorHAnsi"/>
        </w:rPr>
        <w:t xml:space="preserve"> </w:t>
      </w:r>
      <w:r w:rsidR="000F60E4" w:rsidRPr="00CE4B36">
        <w:rPr>
          <w:rFonts w:asciiTheme="minorHAnsi" w:hAnsiTheme="minorHAnsi" w:cstheme="minorHAnsi"/>
        </w:rPr>
        <w:t>kopii polisy ubezpieczeniowej wymienionej we wzorze umowy</w:t>
      </w:r>
      <w:r w:rsidR="001118C2" w:rsidRPr="00CE4B36">
        <w:rPr>
          <w:rFonts w:asciiTheme="minorHAnsi" w:hAnsiTheme="minorHAnsi" w:cstheme="minorHAnsi"/>
        </w:rPr>
        <w:t xml:space="preserve"> oraz do przedłożenia dowodu wniesienia zabezpieczenia należytego wykonania Umowy</w:t>
      </w:r>
      <w:r w:rsidR="00CE4B36">
        <w:rPr>
          <w:rFonts w:asciiTheme="minorHAnsi" w:hAnsiTheme="minorHAnsi" w:cstheme="minorHAnsi"/>
        </w:rPr>
        <w:t xml:space="preserve"> w wysokości </w:t>
      </w:r>
      <w:r w:rsidR="00FF2C69" w:rsidRPr="00FF2C69">
        <w:rPr>
          <w:rFonts w:asciiTheme="minorHAnsi" w:hAnsiTheme="minorHAnsi" w:cstheme="minorHAnsi"/>
          <w:color w:val="000000" w:themeColor="text1"/>
        </w:rPr>
        <w:t>5</w:t>
      </w:r>
      <w:r w:rsidR="00CE4B36" w:rsidRPr="00FF2C69">
        <w:rPr>
          <w:rFonts w:asciiTheme="minorHAnsi" w:hAnsiTheme="minorHAnsi" w:cstheme="minorHAnsi"/>
          <w:color w:val="000000" w:themeColor="text1"/>
        </w:rPr>
        <w:t xml:space="preserve">% wartości </w:t>
      </w:r>
      <w:r w:rsidR="00FF2C69" w:rsidRPr="00FF2C69">
        <w:rPr>
          <w:rFonts w:asciiTheme="minorHAnsi" w:hAnsiTheme="minorHAnsi" w:cstheme="minorHAnsi"/>
          <w:color w:val="000000" w:themeColor="text1"/>
        </w:rPr>
        <w:t>umownej</w:t>
      </w:r>
      <w:r w:rsidR="00CE4B36" w:rsidRPr="00FF2C69">
        <w:rPr>
          <w:rFonts w:asciiTheme="minorHAnsi" w:hAnsiTheme="minorHAnsi" w:cstheme="minorHAnsi"/>
          <w:color w:val="000000" w:themeColor="text1"/>
        </w:rPr>
        <w:t xml:space="preserve">, </w:t>
      </w:r>
      <w:r w:rsidR="00CB58A6" w:rsidRPr="00FF2C69">
        <w:rPr>
          <w:rFonts w:asciiTheme="minorHAnsi" w:hAnsiTheme="minorHAnsi" w:cstheme="minorHAnsi"/>
          <w:color w:val="000000" w:themeColor="text1"/>
        </w:rPr>
        <w:t xml:space="preserve"> </w:t>
      </w:r>
      <w:r w:rsidR="00CB58A6" w:rsidRPr="00CE4B36">
        <w:rPr>
          <w:rFonts w:asciiTheme="minorHAnsi" w:hAnsiTheme="minorHAnsi" w:cstheme="minorHAnsi"/>
        </w:rPr>
        <w:t>spełniające wymogi wynikające ze wzoru umowy</w:t>
      </w:r>
      <w:r w:rsidR="001118C2" w:rsidRPr="00CE4B36">
        <w:rPr>
          <w:rFonts w:asciiTheme="minorHAnsi" w:hAnsiTheme="minorHAnsi" w:cstheme="minorHAnsi"/>
        </w:rPr>
        <w:t xml:space="preserve">. </w:t>
      </w:r>
    </w:p>
    <w:p w14:paraId="7A2E3675" w14:textId="6D0403E3" w:rsidR="00890D3C" w:rsidRPr="003A3B2A" w:rsidRDefault="00890D3C"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3</w:t>
      </w:r>
      <w:r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sz w:val="22"/>
          <w:szCs w:val="22"/>
          <w:lang w:eastAsia="en-US" w:bidi="en-US"/>
        </w:rPr>
        <w:t xml:space="preserve">WYMAGANIA DOTYCZĄCE </w:t>
      </w:r>
      <w:r w:rsidR="000F60E4">
        <w:rPr>
          <w:rFonts w:asciiTheme="minorHAnsi" w:hAnsiTheme="minorHAnsi" w:cstheme="minorHAnsi"/>
          <w:b/>
          <w:sz w:val="22"/>
          <w:szCs w:val="22"/>
          <w:lang w:eastAsia="en-US" w:bidi="en-US"/>
        </w:rPr>
        <w:t>PODWYKONAWCÓW</w:t>
      </w:r>
    </w:p>
    <w:p w14:paraId="26EB1F1D" w14:textId="4E7376BE" w:rsidR="007C6A57" w:rsidRPr="00541F0A" w:rsidRDefault="007C6A57" w:rsidP="0043106F">
      <w:pPr>
        <w:tabs>
          <w:tab w:val="left" w:pos="426"/>
        </w:tabs>
        <w:spacing w:line="276" w:lineRule="auto"/>
        <w:ind w:left="426" w:hanging="426"/>
        <w:jc w:val="both"/>
        <w:rPr>
          <w:rFonts w:ascii="Calibri" w:hAnsi="Calibri" w:cs="Calibri"/>
          <w:color w:val="000000"/>
          <w:sz w:val="22"/>
          <w:szCs w:val="22"/>
        </w:rPr>
      </w:pPr>
    </w:p>
    <w:p w14:paraId="244B7BF8" w14:textId="3067BBA9" w:rsidR="007044E0" w:rsidRPr="00CE4B36" w:rsidRDefault="007044E0" w:rsidP="007044E0">
      <w:pPr>
        <w:jc w:val="both"/>
        <w:rPr>
          <w:rFonts w:ascii="Calibri" w:hAnsi="Calibri" w:cs="Calibri"/>
          <w:b/>
          <w:bCs/>
          <w:sz w:val="22"/>
          <w:szCs w:val="22"/>
        </w:rPr>
      </w:pPr>
      <w:r w:rsidRPr="001A5666">
        <w:rPr>
          <w:rFonts w:ascii="Calibri" w:hAnsi="Calibri" w:cs="Calibri"/>
          <w:sz w:val="22"/>
          <w:szCs w:val="22"/>
        </w:rPr>
        <w:t xml:space="preserve">Zamawiający </w:t>
      </w:r>
      <w:r w:rsidR="001A2176" w:rsidRPr="001A5666">
        <w:rPr>
          <w:rFonts w:ascii="Calibri" w:hAnsi="Calibri" w:cs="Calibri"/>
          <w:sz w:val="22"/>
          <w:szCs w:val="22"/>
        </w:rPr>
        <w:t xml:space="preserve">nie </w:t>
      </w:r>
      <w:r w:rsidRPr="001A5666">
        <w:rPr>
          <w:rFonts w:ascii="Calibri" w:hAnsi="Calibri" w:cs="Calibri"/>
          <w:sz w:val="22"/>
          <w:szCs w:val="22"/>
        </w:rPr>
        <w:t>dopuszcza powierzenie części lub całości zamówienia podwykonawcom.</w:t>
      </w:r>
      <w:r w:rsidRPr="00CE4B36">
        <w:rPr>
          <w:rFonts w:ascii="Calibri" w:hAnsi="Calibri" w:cs="Calibri"/>
          <w:sz w:val="22"/>
          <w:szCs w:val="22"/>
        </w:rPr>
        <w:t xml:space="preserve"> </w:t>
      </w:r>
    </w:p>
    <w:p w14:paraId="13F26D07" w14:textId="77777777" w:rsidR="00D6325C" w:rsidRPr="003A3B2A" w:rsidRDefault="00D6325C" w:rsidP="0043106F">
      <w:pPr>
        <w:spacing w:line="276" w:lineRule="auto"/>
        <w:jc w:val="both"/>
        <w:rPr>
          <w:rFonts w:asciiTheme="minorHAnsi" w:hAnsiTheme="minorHAnsi" w:cstheme="minorHAnsi"/>
          <w:bCs/>
          <w:sz w:val="22"/>
          <w:szCs w:val="22"/>
          <w:lang w:eastAsia="en-US" w:bidi="en-US"/>
        </w:rPr>
      </w:pPr>
    </w:p>
    <w:p w14:paraId="6AF53079" w14:textId="40614A2E" w:rsidR="00890D3C" w:rsidRPr="003A3B2A" w:rsidRDefault="00532201"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4</w:t>
      </w:r>
      <w:r w:rsidR="00890D3C" w:rsidRPr="003A3B2A">
        <w:rPr>
          <w:rFonts w:asciiTheme="minorHAnsi" w:hAnsiTheme="minorHAnsi" w:cstheme="minorHAnsi"/>
          <w:b/>
          <w:bCs/>
          <w:sz w:val="22"/>
          <w:szCs w:val="22"/>
          <w:lang w:val="x-none" w:eastAsia="x-none"/>
        </w:rPr>
        <w:t xml:space="preserve">. </w:t>
      </w:r>
      <w:r w:rsidR="00890D3C" w:rsidRPr="003A3B2A">
        <w:rPr>
          <w:rFonts w:asciiTheme="minorHAnsi" w:hAnsiTheme="minorHAnsi" w:cstheme="minorHAnsi"/>
          <w:b/>
          <w:sz w:val="22"/>
          <w:szCs w:val="22"/>
          <w:lang w:eastAsia="en-US" w:bidi="en-US"/>
        </w:rPr>
        <w:t xml:space="preserve">ZAŁĄCZNIKI DO </w:t>
      </w:r>
      <w:r>
        <w:rPr>
          <w:rFonts w:asciiTheme="minorHAnsi" w:hAnsiTheme="minorHAnsi" w:cstheme="minorHAnsi"/>
          <w:b/>
          <w:sz w:val="22"/>
          <w:szCs w:val="22"/>
          <w:lang w:eastAsia="en-US" w:bidi="en-US"/>
        </w:rPr>
        <w:t>POSTĘPOWANIA ZAKUPOWEGO</w:t>
      </w:r>
    </w:p>
    <w:p w14:paraId="0B78EADE" w14:textId="77777777" w:rsidR="00BD010C" w:rsidRPr="003A3B2A" w:rsidRDefault="00BD010C" w:rsidP="0043106F">
      <w:pPr>
        <w:spacing w:line="276" w:lineRule="auto"/>
        <w:jc w:val="both"/>
        <w:rPr>
          <w:rFonts w:asciiTheme="minorHAnsi" w:hAnsiTheme="minorHAnsi" w:cstheme="minorHAnsi"/>
          <w:b/>
          <w:sz w:val="22"/>
          <w:szCs w:val="22"/>
          <w:lang w:eastAsia="en-US" w:bidi="en-US"/>
        </w:rPr>
      </w:pPr>
    </w:p>
    <w:p w14:paraId="1E9AD9FE" w14:textId="77777777"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 xml:space="preserve">SWZ (Załącznik nr 1 do postępowania) wraz z pozostałymi </w:t>
      </w:r>
      <w:r w:rsidR="006C7D1C" w:rsidRPr="00885087">
        <w:rPr>
          <w:rFonts w:asciiTheme="minorHAnsi" w:hAnsiTheme="minorHAnsi" w:cstheme="minorHAnsi"/>
          <w:bCs/>
          <w:sz w:val="22"/>
          <w:szCs w:val="22"/>
          <w:lang w:eastAsia="en-US" w:bidi="en-US"/>
        </w:rPr>
        <w:t>załącznik</w:t>
      </w:r>
      <w:r w:rsidRPr="00885087">
        <w:rPr>
          <w:rFonts w:asciiTheme="minorHAnsi" w:hAnsiTheme="minorHAnsi" w:cstheme="minorHAnsi"/>
          <w:bCs/>
          <w:sz w:val="22"/>
          <w:szCs w:val="22"/>
          <w:lang w:eastAsia="en-US" w:bidi="en-US"/>
        </w:rPr>
        <w:t>ami:</w:t>
      </w:r>
    </w:p>
    <w:p w14:paraId="47640344" w14:textId="4DF664CD"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2 – wzór umowy</w:t>
      </w:r>
    </w:p>
    <w:p w14:paraId="29E7737F" w14:textId="37D6F983"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3 – klauzula RODO</w:t>
      </w:r>
    </w:p>
    <w:p w14:paraId="38D6FD92" w14:textId="14BF848E" w:rsidR="00D50CD5" w:rsidRPr="00532201"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lastRenderedPageBreak/>
        <w:t>Załącznik nr 4 – oświadczenia ogólne</w:t>
      </w:r>
    </w:p>
    <w:sectPr w:rsidR="00D50CD5" w:rsidRPr="00532201" w:rsidSect="005F0948">
      <w:headerReference w:type="even" r:id="rId11"/>
      <w:headerReference w:type="default" r:id="rId12"/>
      <w:footerReference w:type="default" r:id="rId13"/>
      <w:headerReference w:type="first" r:id="rId14"/>
      <w:footerReference w:type="first" r:id="rId15"/>
      <w:pgSz w:w="11906" w:h="16838" w:code="9"/>
      <w:pgMar w:top="289" w:right="964" w:bottom="357" w:left="1276" w:header="142"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67FB" w14:textId="77777777" w:rsidR="007C45BC" w:rsidRDefault="007C45BC">
      <w:r>
        <w:separator/>
      </w:r>
    </w:p>
  </w:endnote>
  <w:endnote w:type="continuationSeparator" w:id="0">
    <w:p w14:paraId="22491567" w14:textId="77777777" w:rsidR="007C45BC" w:rsidRDefault="007C45BC">
      <w:r>
        <w:continuationSeparator/>
      </w:r>
    </w:p>
  </w:endnote>
  <w:endnote w:type="continuationNotice" w:id="1">
    <w:p w14:paraId="317D5E81" w14:textId="77777777" w:rsidR="007C45BC" w:rsidRDefault="007C4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MNHNM+Times-Roman">
    <w:altName w:val="Cambria"/>
    <w:panose1 w:val="00000000000000000000"/>
    <w:charset w:val="EE"/>
    <w:family w:val="roman"/>
    <w:notTrueType/>
    <w:pitch w:val="default"/>
    <w:sig w:usb0="00000001" w:usb1="00000000" w:usb2="00000000" w:usb3="00000000" w:csb0="00000003"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005683"/>
      <w:docPartObj>
        <w:docPartGallery w:val="Page Numbers (Bottom of Page)"/>
        <w:docPartUnique/>
      </w:docPartObj>
    </w:sdtPr>
    <w:sdtEndPr>
      <w:rPr>
        <w:rFonts w:asciiTheme="minorHAnsi" w:hAnsiTheme="minorHAnsi" w:cstheme="minorBidi"/>
      </w:rPr>
    </w:sdtEndPr>
    <w:sdtContent>
      <w:p w14:paraId="19C80803" w14:textId="4214798B" w:rsidR="00837752" w:rsidRPr="00837752" w:rsidRDefault="00837752">
        <w:pPr>
          <w:pStyle w:val="Stopka"/>
          <w:jc w:val="right"/>
          <w:rPr>
            <w:rFonts w:asciiTheme="minorHAnsi" w:hAnsiTheme="minorHAnsi" w:cstheme="minorHAnsi"/>
          </w:rPr>
        </w:pPr>
        <w:r w:rsidRPr="00837752">
          <w:rPr>
            <w:rFonts w:asciiTheme="minorHAnsi" w:hAnsiTheme="minorHAnsi" w:cstheme="minorHAnsi"/>
          </w:rPr>
          <w:fldChar w:fldCharType="begin"/>
        </w:r>
        <w:r w:rsidRPr="00837752">
          <w:rPr>
            <w:rFonts w:asciiTheme="minorHAnsi" w:hAnsiTheme="minorHAnsi" w:cstheme="minorHAnsi"/>
          </w:rPr>
          <w:instrText>PAGE   \* MERGEFORMAT</w:instrText>
        </w:r>
        <w:r w:rsidRPr="00837752">
          <w:rPr>
            <w:rFonts w:asciiTheme="minorHAnsi" w:hAnsiTheme="minorHAnsi" w:cstheme="minorHAnsi"/>
          </w:rPr>
          <w:fldChar w:fldCharType="separate"/>
        </w:r>
        <w:r w:rsidR="00D4610E">
          <w:rPr>
            <w:rFonts w:asciiTheme="minorHAnsi" w:hAnsiTheme="minorHAnsi" w:cstheme="minorHAnsi"/>
            <w:noProof/>
          </w:rPr>
          <w:t>4</w:t>
        </w:r>
        <w:r w:rsidRPr="00837752">
          <w:rPr>
            <w:rFonts w:asciiTheme="minorHAnsi" w:hAnsiTheme="minorHAnsi" w:cstheme="minorHAnsi"/>
          </w:rPr>
          <w:fldChar w:fldCharType="end"/>
        </w:r>
      </w:p>
    </w:sdtContent>
  </w:sdt>
  <w:p w14:paraId="3FE59D74" w14:textId="67393C37" w:rsidR="000F5884" w:rsidRPr="00942B24" w:rsidRDefault="000F5884" w:rsidP="00DC34CA">
    <w:pPr>
      <w:pStyle w:val="Stopk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206C" w14:textId="6828AC8D" w:rsidR="008F40E2" w:rsidRDefault="008F40E2">
    <w:pPr>
      <w:pStyle w:val="Stopka"/>
    </w:pPr>
    <w:r>
      <w:rPr>
        <w:noProof/>
      </w:rPr>
      <w:drawing>
        <wp:inline distT="0" distB="0" distL="0" distR="0" wp14:anchorId="7B709C86" wp14:editId="2A31B1D3">
          <wp:extent cx="1737360" cy="426720"/>
          <wp:effectExtent l="0" t="0" r="0" b="0"/>
          <wp:docPr id="12507000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267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3C00" w14:textId="77777777" w:rsidR="007C45BC" w:rsidRDefault="007C45BC">
      <w:r>
        <w:separator/>
      </w:r>
    </w:p>
  </w:footnote>
  <w:footnote w:type="continuationSeparator" w:id="0">
    <w:p w14:paraId="7313F8A6" w14:textId="77777777" w:rsidR="007C45BC" w:rsidRDefault="007C45BC">
      <w:r>
        <w:continuationSeparator/>
      </w:r>
    </w:p>
  </w:footnote>
  <w:footnote w:type="continuationNotice" w:id="1">
    <w:p w14:paraId="36C6290A" w14:textId="77777777" w:rsidR="007C45BC" w:rsidRDefault="007C4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6757" w14:textId="77777777" w:rsidR="000F5884" w:rsidRDefault="000F588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5E00" w14:textId="2918B112" w:rsidR="00577649" w:rsidRDefault="00577649">
    <w:pPr>
      <w:pStyle w:val="Nagwek"/>
    </w:pPr>
  </w:p>
  <w:p w14:paraId="1F13F9BD" w14:textId="21841A5D" w:rsidR="00577649" w:rsidRDefault="00F07181">
    <w:pPr>
      <w:pStyle w:val="Nagwek"/>
    </w:pPr>
    <w:r w:rsidRPr="00F07181">
      <w:rPr>
        <w:noProof/>
      </w:rPr>
      <w:drawing>
        <wp:inline distT="0" distB="0" distL="0" distR="0" wp14:anchorId="4E8B9293" wp14:editId="5770E814">
          <wp:extent cx="6137910" cy="494665"/>
          <wp:effectExtent l="0" t="0" r="0" b="635"/>
          <wp:docPr id="82544261" name="Obraz 1" descr="Obraz 1,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1, 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910" cy="494665"/>
                  </a:xfrm>
                  <a:prstGeom prst="rect">
                    <a:avLst/>
                  </a:prstGeom>
                  <a:noFill/>
                  <a:ln>
                    <a:noFill/>
                  </a:ln>
                </pic:spPr>
              </pic:pic>
            </a:graphicData>
          </a:graphic>
        </wp:inline>
      </w:drawing>
    </w:r>
    <w:r w:rsidRPr="00F07181">
      <w:br/>
    </w:r>
  </w:p>
  <w:p w14:paraId="7D57F443" w14:textId="77777777" w:rsidR="00577649" w:rsidRDefault="005776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17B8" w14:textId="7134D50B" w:rsidR="00036109" w:rsidRDefault="00036109" w:rsidP="00B753E9">
    <w:pPr>
      <w:pStyle w:val="Nagwek"/>
      <w:tabs>
        <w:tab w:val="clear" w:pos="9072"/>
        <w:tab w:val="right" w:pos="10490"/>
      </w:tabs>
      <w:jc w:val="center"/>
    </w:pPr>
    <w:bookmarkStart w:id="10" w:name="_Hlk105496378"/>
  </w:p>
  <w:bookmarkEnd w:id="10"/>
  <w:p w14:paraId="5688E336" w14:textId="7A105382" w:rsidR="00874CA4" w:rsidRPr="00745B87" w:rsidRDefault="00874CA4" w:rsidP="00874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AC2A06A"/>
    <w:name w:val="WW8Num3"/>
    <w:lvl w:ilvl="0">
      <w:start w:val="1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hint="default"/>
        <w:color w:val="000000"/>
      </w:rPr>
    </w:lvl>
    <w:lvl w:ilvl="1">
      <w:start w:val="1"/>
      <w:numFmt w:val="lowerLetter"/>
      <w:lvlText w:val="%2."/>
      <w:lvlJc w:val="left"/>
      <w:pPr>
        <w:tabs>
          <w:tab w:val="num" w:pos="0"/>
        </w:tabs>
        <w:ind w:left="786" w:hanging="360"/>
      </w:pPr>
      <w:rPr>
        <w:rFonts w:ascii="Calibri" w:hAnsi="Calibri" w:cs="Calibri"/>
      </w:rPr>
    </w:lvl>
    <w:lvl w:ilvl="2">
      <w:start w:val="1"/>
      <w:numFmt w:val="lowerLetter"/>
      <w:lvlText w:val="%3)"/>
      <w:lvlJc w:val="left"/>
      <w:pPr>
        <w:tabs>
          <w:tab w:val="num" w:pos="0"/>
        </w:tabs>
        <w:ind w:left="2340" w:hanging="360"/>
      </w:pPr>
      <w:rPr>
        <w:rFonts w:ascii="Calibri" w:hAnsi="Calibri" w:cs="Calibri" w:hint="default"/>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AB526F"/>
    <w:multiLevelType w:val="hybridMultilevel"/>
    <w:tmpl w:val="1CA68D84"/>
    <w:lvl w:ilvl="0" w:tplc="0194E3B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F0BC8"/>
    <w:multiLevelType w:val="multilevel"/>
    <w:tmpl w:val="60EA543E"/>
    <w:styleLink w:val="Biecalista4"/>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none"/>
      <w:lvlText w:val="10.3"/>
      <w:lvlJc w:val="left"/>
      <w:pPr>
        <w:ind w:left="360" w:hanging="36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1E16C2"/>
    <w:multiLevelType w:val="multilevel"/>
    <w:tmpl w:val="3F2A9118"/>
    <w:styleLink w:val="Biecalista11"/>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4F332B"/>
    <w:multiLevelType w:val="multilevel"/>
    <w:tmpl w:val="74404C4C"/>
    <w:styleLink w:val="Biecalist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EB0B79"/>
    <w:multiLevelType w:val="multilevel"/>
    <w:tmpl w:val="B50288D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91979"/>
    <w:multiLevelType w:val="multilevel"/>
    <w:tmpl w:val="F82429E2"/>
    <w:styleLink w:val="Biecalista5"/>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62A66"/>
    <w:multiLevelType w:val="multilevel"/>
    <w:tmpl w:val="3F2A9118"/>
    <w:styleLink w:val="Biecalista10"/>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707D93"/>
    <w:multiLevelType w:val="multilevel"/>
    <w:tmpl w:val="622CCDAC"/>
    <w:styleLink w:val="WW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02510A0"/>
    <w:multiLevelType w:val="hybridMultilevel"/>
    <w:tmpl w:val="9120E0D2"/>
    <w:lvl w:ilvl="0" w:tplc="D06A18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30CD6"/>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B3EC0"/>
    <w:multiLevelType w:val="hybridMultilevel"/>
    <w:tmpl w:val="5DF05DDE"/>
    <w:lvl w:ilvl="0" w:tplc="72FA54A4">
      <w:start w:val="1"/>
      <w:numFmt w:val="decimal"/>
      <w:lvlText w:val="2.%1"/>
      <w:lvlJc w:val="left"/>
      <w:pPr>
        <w:ind w:left="643"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91232"/>
    <w:multiLevelType w:val="multilevel"/>
    <w:tmpl w:val="74404C4C"/>
    <w:styleLink w:val="Biecalista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594BEA"/>
    <w:multiLevelType w:val="hybridMultilevel"/>
    <w:tmpl w:val="1F64BD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605AB"/>
    <w:multiLevelType w:val="multilevel"/>
    <w:tmpl w:val="19461364"/>
    <w:styleLink w:val="Biecalista8"/>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E536A0"/>
    <w:multiLevelType w:val="hybridMultilevel"/>
    <w:tmpl w:val="8424D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680614"/>
    <w:multiLevelType w:val="multilevel"/>
    <w:tmpl w:val="A4E0AC4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7C78B5"/>
    <w:multiLevelType w:val="hybridMultilevel"/>
    <w:tmpl w:val="2E06F126"/>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EA80EFD"/>
    <w:multiLevelType w:val="hybridMultilevel"/>
    <w:tmpl w:val="4E0A336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3126AA"/>
    <w:multiLevelType w:val="hybridMultilevel"/>
    <w:tmpl w:val="DC88C9DC"/>
    <w:lvl w:ilvl="0" w:tplc="12CCA24E">
      <w:start w:val="1"/>
      <w:numFmt w:val="decimal"/>
      <w:lvlText w:val="1.%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62ACB"/>
    <w:multiLevelType w:val="multilevel"/>
    <w:tmpl w:val="C9AEAA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A3EC2"/>
    <w:multiLevelType w:val="multilevel"/>
    <w:tmpl w:val="F82429E2"/>
    <w:styleLink w:val="Biecalista3"/>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1384C16"/>
    <w:multiLevelType w:val="hybridMultilevel"/>
    <w:tmpl w:val="969A1988"/>
    <w:lvl w:ilvl="0" w:tplc="531CEB4E">
      <w:start w:val="1"/>
      <w:numFmt w:val="decimal"/>
      <w:lvlText w:val="%1."/>
      <w:lvlJc w:val="left"/>
      <w:pPr>
        <w:ind w:left="1123" w:hanging="48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431C4E49"/>
    <w:multiLevelType w:val="multilevel"/>
    <w:tmpl w:val="D166BF0C"/>
    <w:styleLink w:val="Biecalista13"/>
    <w:lvl w:ilvl="0">
      <w:start w:val="1"/>
      <w:numFmt w:val="none"/>
      <w:lvlText w:val="10.3"/>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973605"/>
    <w:multiLevelType w:val="multilevel"/>
    <w:tmpl w:val="F3C094C6"/>
    <w:styleLink w:val="Biecalista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F54A21"/>
    <w:multiLevelType w:val="multilevel"/>
    <w:tmpl w:val="04150025"/>
    <w:styleLink w:val="Biecalista14"/>
    <w:lvl w:ilvl="0">
      <w:start w:val="1"/>
      <w:numFmt w:val="decimal"/>
      <w:lvlText w:val="%1"/>
      <w:lvlJc w:val="left"/>
      <w:pPr>
        <w:ind w:left="432" w:hanging="432"/>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7" w15:restartNumberingAfterBreak="0">
    <w:nsid w:val="49EA69B7"/>
    <w:multiLevelType w:val="multilevel"/>
    <w:tmpl w:val="19461364"/>
    <w:styleLink w:val="Biecalista1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B75C46"/>
    <w:multiLevelType w:val="multilevel"/>
    <w:tmpl w:val="0E900A22"/>
    <w:styleLink w:val="Biecalista17"/>
    <w:lvl w:ilvl="0">
      <w:start w:val="1"/>
      <w:numFmt w:val="none"/>
      <w:lvlText w:val="10.3"/>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9" w15:restartNumberingAfterBreak="0">
    <w:nsid w:val="551B2FFD"/>
    <w:multiLevelType w:val="multilevel"/>
    <w:tmpl w:val="74404C4C"/>
    <w:styleLink w:val="Biecalista19"/>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F075BF"/>
    <w:multiLevelType w:val="multilevel"/>
    <w:tmpl w:val="378C48BE"/>
    <w:styleLink w:val="Biecalista7"/>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90C7D6D"/>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32" w15:restartNumberingAfterBreak="0">
    <w:nsid w:val="5A385BBD"/>
    <w:multiLevelType w:val="multilevel"/>
    <w:tmpl w:val="74404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4D3FF0"/>
    <w:multiLevelType w:val="multilevel"/>
    <w:tmpl w:val="F82429E2"/>
    <w:styleLink w:val="Biecalista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D87EE3"/>
    <w:multiLevelType w:val="multilevel"/>
    <w:tmpl w:val="4E5EFB6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20D5147"/>
    <w:multiLevelType w:val="multilevel"/>
    <w:tmpl w:val="9344115C"/>
    <w:styleLink w:val="Biecalista18"/>
    <w:lvl w:ilvl="0">
      <w:start w:val="1"/>
      <w:numFmt w:val="none"/>
      <w:lvlText w:val="10.1"/>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36" w15:restartNumberingAfterBreak="0">
    <w:nsid w:val="638E0334"/>
    <w:multiLevelType w:val="multilevel"/>
    <w:tmpl w:val="625A765E"/>
    <w:lvl w:ilvl="0">
      <w:start w:val="1"/>
      <w:numFmt w:val="decimal"/>
      <w:pStyle w:val="1Tekstwielopziomowy"/>
      <w:lvlText w:val="%1."/>
      <w:lvlJc w:val="left"/>
      <w:pPr>
        <w:ind w:left="539" w:hanging="397"/>
      </w:pPr>
    </w:lvl>
    <w:lvl w:ilvl="1">
      <w:start w:val="1"/>
      <w:numFmt w:val="decimal"/>
      <w:lvlText w:val="%1.%2."/>
      <w:lvlJc w:val="left"/>
      <w:pPr>
        <w:ind w:left="1248" w:hanging="680"/>
      </w:pPr>
      <w:rPr>
        <w:b/>
      </w:rPr>
    </w:lvl>
    <w:lvl w:ilvl="2">
      <w:start w:val="1"/>
      <w:numFmt w:val="decimal"/>
      <w:lvlText w:val="%1.%2.%3."/>
      <w:lvlJc w:val="left"/>
      <w:pPr>
        <w:ind w:left="1673" w:hanging="964"/>
      </w:pPr>
      <w:rPr>
        <w:b/>
      </w:rPr>
    </w:lvl>
    <w:lvl w:ilvl="3">
      <w:start w:val="1"/>
      <w:numFmt w:val="ordinal"/>
      <w:lvlText w:val="%1.%2.%3.%4"/>
      <w:lvlJc w:val="left"/>
      <w:pPr>
        <w:ind w:left="2297" w:hanging="1304"/>
      </w:pPr>
      <w:rPr>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37" w15:restartNumberingAfterBreak="0">
    <w:nsid w:val="65E7240B"/>
    <w:multiLevelType w:val="multilevel"/>
    <w:tmpl w:val="DC9E40F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EC402B"/>
    <w:multiLevelType w:val="hybridMultilevel"/>
    <w:tmpl w:val="F29AADA6"/>
    <w:lvl w:ilvl="0" w:tplc="0552715E">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D45BD"/>
    <w:multiLevelType w:val="multilevel"/>
    <w:tmpl w:val="3F2A9118"/>
    <w:styleLink w:val="Biecalista9"/>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7967FF"/>
    <w:multiLevelType w:val="multilevel"/>
    <w:tmpl w:val="CBDAECCA"/>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880533"/>
    <w:multiLevelType w:val="hybridMultilevel"/>
    <w:tmpl w:val="5F7A3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DF4E6C"/>
    <w:multiLevelType w:val="multilevel"/>
    <w:tmpl w:val="74404C4C"/>
    <w:styleLink w:val="Biecalista1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0B3DA0"/>
    <w:multiLevelType w:val="hybridMultilevel"/>
    <w:tmpl w:val="11A6696C"/>
    <w:lvl w:ilvl="0" w:tplc="D898F49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2E7318"/>
    <w:multiLevelType w:val="hybridMultilevel"/>
    <w:tmpl w:val="922E8AA8"/>
    <w:lvl w:ilvl="0" w:tplc="04150019">
      <w:start w:val="1"/>
      <w:numFmt w:val="lowerLetter"/>
      <w:lvlText w:val="%1."/>
      <w:lvlJc w:val="left"/>
      <w:pPr>
        <w:ind w:left="1788" w:hanging="36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5" w15:restartNumberingAfterBreak="0">
    <w:nsid w:val="725C79A4"/>
    <w:multiLevelType w:val="hybridMultilevel"/>
    <w:tmpl w:val="B1B4B5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A865CA"/>
    <w:multiLevelType w:val="multilevel"/>
    <w:tmpl w:val="975870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2C0FE6"/>
    <w:multiLevelType w:val="hybridMultilevel"/>
    <w:tmpl w:val="78FE3D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31C4D"/>
    <w:multiLevelType w:val="hybridMultilevel"/>
    <w:tmpl w:val="9FC852B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15000F">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9" w15:restartNumberingAfterBreak="0">
    <w:nsid w:val="7C146D26"/>
    <w:multiLevelType w:val="multilevel"/>
    <w:tmpl w:val="F82429E2"/>
    <w:styleLink w:val="Biecalista1"/>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F6D534D"/>
    <w:multiLevelType w:val="hybridMultilevel"/>
    <w:tmpl w:val="E5E8AD04"/>
    <w:lvl w:ilvl="0" w:tplc="C71C013A">
      <w:start w:val="1"/>
      <w:numFmt w:val="decimal"/>
      <w:lvlText w:val="8.%1."/>
      <w:lvlJc w:val="left"/>
      <w:pPr>
        <w:ind w:left="720" w:hanging="360"/>
      </w:pPr>
      <w:rPr>
        <w:rFonts w:hint="default"/>
      </w:rPr>
    </w:lvl>
    <w:lvl w:ilvl="1" w:tplc="FFFFFFFF">
      <w:start w:val="1"/>
      <w:numFmt w:val="lowerLetter"/>
      <w:lvlText w:val="%2."/>
      <w:lvlJc w:val="left"/>
      <w:pPr>
        <w:ind w:left="1440" w:hanging="360"/>
      </w:pPr>
    </w:lvl>
    <w:lvl w:ilvl="2" w:tplc="F1D2C38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8293949">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16cid:durableId="1154224701">
    <w:abstractNumId w:val="12"/>
  </w:num>
  <w:num w:numId="3" w16cid:durableId="570119830">
    <w:abstractNumId w:val="9"/>
  </w:num>
  <w:num w:numId="4" w16cid:durableId="850679888">
    <w:abstractNumId w:val="20"/>
  </w:num>
  <w:num w:numId="5" w16cid:durableId="547646787">
    <w:abstractNumId w:val="2"/>
  </w:num>
  <w:num w:numId="6" w16cid:durableId="1572153011">
    <w:abstractNumId w:val="34"/>
  </w:num>
  <w:num w:numId="7" w16cid:durableId="1033849336">
    <w:abstractNumId w:val="45"/>
  </w:num>
  <w:num w:numId="8" w16cid:durableId="275527662">
    <w:abstractNumId w:val="44"/>
  </w:num>
  <w:num w:numId="9" w16cid:durableId="1136097014">
    <w:abstractNumId w:val="50"/>
  </w:num>
  <w:num w:numId="10" w16cid:durableId="376053757">
    <w:abstractNumId w:val="18"/>
  </w:num>
  <w:num w:numId="11" w16cid:durableId="1496611632">
    <w:abstractNumId w:val="19"/>
  </w:num>
  <w:num w:numId="12" w16cid:durableId="2126149172">
    <w:abstractNumId w:val="16"/>
  </w:num>
  <w:num w:numId="13" w16cid:durableId="94372066">
    <w:abstractNumId w:val="43"/>
  </w:num>
  <w:num w:numId="14" w16cid:durableId="652607609">
    <w:abstractNumId w:val="47"/>
  </w:num>
  <w:num w:numId="15" w16cid:durableId="310451080">
    <w:abstractNumId w:val="48"/>
  </w:num>
  <w:num w:numId="16" w16cid:durableId="1721900296">
    <w:abstractNumId w:val="49"/>
  </w:num>
  <w:num w:numId="17" w16cid:durableId="333001040">
    <w:abstractNumId w:val="33"/>
  </w:num>
  <w:num w:numId="18" w16cid:durableId="1538663760">
    <w:abstractNumId w:val="22"/>
  </w:num>
  <w:num w:numId="19" w16cid:durableId="1600404109">
    <w:abstractNumId w:val="3"/>
  </w:num>
  <w:num w:numId="20" w16cid:durableId="130710304">
    <w:abstractNumId w:val="7"/>
  </w:num>
  <w:num w:numId="21" w16cid:durableId="1822654445">
    <w:abstractNumId w:val="32"/>
  </w:num>
  <w:num w:numId="22" w16cid:durableId="1150054251">
    <w:abstractNumId w:val="17"/>
  </w:num>
  <w:num w:numId="23" w16cid:durableId="1205750109">
    <w:abstractNumId w:val="46"/>
  </w:num>
  <w:num w:numId="24" w16cid:durableId="1969122664">
    <w:abstractNumId w:val="37"/>
  </w:num>
  <w:num w:numId="25" w16cid:durableId="777145629">
    <w:abstractNumId w:val="25"/>
  </w:num>
  <w:num w:numId="26" w16cid:durableId="2111243045">
    <w:abstractNumId w:val="30"/>
  </w:num>
  <w:num w:numId="27" w16cid:durableId="1223708738">
    <w:abstractNumId w:val="15"/>
  </w:num>
  <w:num w:numId="28" w16cid:durableId="127862729">
    <w:abstractNumId w:val="39"/>
  </w:num>
  <w:num w:numId="29" w16cid:durableId="392777627">
    <w:abstractNumId w:val="8"/>
  </w:num>
  <w:num w:numId="30" w16cid:durableId="718555734">
    <w:abstractNumId w:val="31"/>
  </w:num>
  <w:num w:numId="31" w16cid:durableId="1049722570">
    <w:abstractNumId w:val="4"/>
  </w:num>
  <w:num w:numId="32" w16cid:durableId="2051879046">
    <w:abstractNumId w:val="27"/>
  </w:num>
  <w:num w:numId="33" w16cid:durableId="620495903">
    <w:abstractNumId w:val="24"/>
  </w:num>
  <w:num w:numId="34" w16cid:durableId="379402182">
    <w:abstractNumId w:val="11"/>
  </w:num>
  <w:num w:numId="35" w16cid:durableId="1204903816">
    <w:abstractNumId w:val="26"/>
  </w:num>
  <w:num w:numId="36" w16cid:durableId="1702902091">
    <w:abstractNumId w:val="42"/>
  </w:num>
  <w:num w:numId="37" w16cid:durableId="1624923354">
    <w:abstractNumId w:val="13"/>
  </w:num>
  <w:num w:numId="38" w16cid:durableId="1405059048">
    <w:abstractNumId w:val="28"/>
  </w:num>
  <w:num w:numId="39" w16cid:durableId="97263847">
    <w:abstractNumId w:val="35"/>
  </w:num>
  <w:num w:numId="40" w16cid:durableId="1636328978">
    <w:abstractNumId w:val="21"/>
  </w:num>
  <w:num w:numId="41" w16cid:durableId="918909685">
    <w:abstractNumId w:val="40"/>
  </w:num>
  <w:num w:numId="42" w16cid:durableId="80298158">
    <w:abstractNumId w:val="6"/>
  </w:num>
  <w:num w:numId="43" w16cid:durableId="1203597527">
    <w:abstractNumId w:val="29"/>
  </w:num>
  <w:num w:numId="44" w16cid:durableId="82727539">
    <w:abstractNumId w:val="5"/>
  </w:num>
  <w:num w:numId="45" w16cid:durableId="957226584">
    <w:abstractNumId w:val="23"/>
  </w:num>
  <w:num w:numId="46" w16cid:durableId="1848516685">
    <w:abstractNumId w:val="38"/>
  </w:num>
  <w:num w:numId="47" w16cid:durableId="658582007">
    <w:abstractNumId w:val="14"/>
  </w:num>
  <w:num w:numId="48" w16cid:durableId="1654066104">
    <w:abstractNumId w:val="10"/>
  </w:num>
  <w:num w:numId="49" w16cid:durableId="1809280213">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6"/>
    <w:rsid w:val="00000802"/>
    <w:rsid w:val="00002FFE"/>
    <w:rsid w:val="00003949"/>
    <w:rsid w:val="00004150"/>
    <w:rsid w:val="00004C6A"/>
    <w:rsid w:val="0000545D"/>
    <w:rsid w:val="00006404"/>
    <w:rsid w:val="00007105"/>
    <w:rsid w:val="00007E13"/>
    <w:rsid w:val="000116F8"/>
    <w:rsid w:val="00013B6D"/>
    <w:rsid w:val="00015E7C"/>
    <w:rsid w:val="0001669F"/>
    <w:rsid w:val="00017050"/>
    <w:rsid w:val="00017B1F"/>
    <w:rsid w:val="00017FCD"/>
    <w:rsid w:val="000203D9"/>
    <w:rsid w:val="00020A42"/>
    <w:rsid w:val="00021B46"/>
    <w:rsid w:val="00022535"/>
    <w:rsid w:val="000266CF"/>
    <w:rsid w:val="000269FE"/>
    <w:rsid w:val="00027208"/>
    <w:rsid w:val="0003000B"/>
    <w:rsid w:val="00030DDA"/>
    <w:rsid w:val="0003141E"/>
    <w:rsid w:val="0003289B"/>
    <w:rsid w:val="00032A27"/>
    <w:rsid w:val="000334BD"/>
    <w:rsid w:val="00034027"/>
    <w:rsid w:val="00035B62"/>
    <w:rsid w:val="00035BA2"/>
    <w:rsid w:val="00035FC2"/>
    <w:rsid w:val="00036109"/>
    <w:rsid w:val="00036582"/>
    <w:rsid w:val="0003659A"/>
    <w:rsid w:val="0003735F"/>
    <w:rsid w:val="00037B91"/>
    <w:rsid w:val="00041377"/>
    <w:rsid w:val="000417DF"/>
    <w:rsid w:val="000419F4"/>
    <w:rsid w:val="00043917"/>
    <w:rsid w:val="0004512E"/>
    <w:rsid w:val="00045195"/>
    <w:rsid w:val="00045D9D"/>
    <w:rsid w:val="00050332"/>
    <w:rsid w:val="000503AB"/>
    <w:rsid w:val="00053F4B"/>
    <w:rsid w:val="00054379"/>
    <w:rsid w:val="00054A29"/>
    <w:rsid w:val="00054D99"/>
    <w:rsid w:val="00055AB5"/>
    <w:rsid w:val="000567D3"/>
    <w:rsid w:val="000608AB"/>
    <w:rsid w:val="00065C33"/>
    <w:rsid w:val="00066055"/>
    <w:rsid w:val="00066963"/>
    <w:rsid w:val="00066DE6"/>
    <w:rsid w:val="000673C9"/>
    <w:rsid w:val="000717D3"/>
    <w:rsid w:val="00071DDC"/>
    <w:rsid w:val="00071E34"/>
    <w:rsid w:val="00072077"/>
    <w:rsid w:val="00073BE8"/>
    <w:rsid w:val="00074294"/>
    <w:rsid w:val="0007661C"/>
    <w:rsid w:val="00077810"/>
    <w:rsid w:val="00080158"/>
    <w:rsid w:val="0008215C"/>
    <w:rsid w:val="00084EE5"/>
    <w:rsid w:val="000850C3"/>
    <w:rsid w:val="0008580D"/>
    <w:rsid w:val="00085CC2"/>
    <w:rsid w:val="00095FC4"/>
    <w:rsid w:val="00097F43"/>
    <w:rsid w:val="000A147A"/>
    <w:rsid w:val="000A499C"/>
    <w:rsid w:val="000A6D36"/>
    <w:rsid w:val="000A6F51"/>
    <w:rsid w:val="000B0402"/>
    <w:rsid w:val="000B082B"/>
    <w:rsid w:val="000B15EC"/>
    <w:rsid w:val="000B16FD"/>
    <w:rsid w:val="000B216E"/>
    <w:rsid w:val="000B381F"/>
    <w:rsid w:val="000B43F4"/>
    <w:rsid w:val="000B5FA9"/>
    <w:rsid w:val="000C1ABA"/>
    <w:rsid w:val="000C1B1C"/>
    <w:rsid w:val="000C1F39"/>
    <w:rsid w:val="000C5D9F"/>
    <w:rsid w:val="000C749B"/>
    <w:rsid w:val="000D1FE2"/>
    <w:rsid w:val="000D2E20"/>
    <w:rsid w:val="000D3657"/>
    <w:rsid w:val="000D3FBC"/>
    <w:rsid w:val="000D440E"/>
    <w:rsid w:val="000D4F62"/>
    <w:rsid w:val="000D6487"/>
    <w:rsid w:val="000D6BB8"/>
    <w:rsid w:val="000D7345"/>
    <w:rsid w:val="000E0C12"/>
    <w:rsid w:val="000E1473"/>
    <w:rsid w:val="000E1C6A"/>
    <w:rsid w:val="000E455D"/>
    <w:rsid w:val="000E78CF"/>
    <w:rsid w:val="000F19E2"/>
    <w:rsid w:val="000F4DF1"/>
    <w:rsid w:val="000F5884"/>
    <w:rsid w:val="000F595A"/>
    <w:rsid w:val="000F595F"/>
    <w:rsid w:val="000F60E4"/>
    <w:rsid w:val="000F6492"/>
    <w:rsid w:val="000F6DAE"/>
    <w:rsid w:val="000F7DCE"/>
    <w:rsid w:val="001000AA"/>
    <w:rsid w:val="0010032D"/>
    <w:rsid w:val="00101EA1"/>
    <w:rsid w:val="00102061"/>
    <w:rsid w:val="00102854"/>
    <w:rsid w:val="0010289D"/>
    <w:rsid w:val="001036C1"/>
    <w:rsid w:val="00103C86"/>
    <w:rsid w:val="00105F5D"/>
    <w:rsid w:val="00106511"/>
    <w:rsid w:val="001117CB"/>
    <w:rsid w:val="001118BC"/>
    <w:rsid w:val="001118C2"/>
    <w:rsid w:val="001144DE"/>
    <w:rsid w:val="00115BDE"/>
    <w:rsid w:val="001162B8"/>
    <w:rsid w:val="00116385"/>
    <w:rsid w:val="00117FD7"/>
    <w:rsid w:val="00122E97"/>
    <w:rsid w:val="001230D7"/>
    <w:rsid w:val="001235BA"/>
    <w:rsid w:val="00123D66"/>
    <w:rsid w:val="00127B88"/>
    <w:rsid w:val="00127E47"/>
    <w:rsid w:val="00130748"/>
    <w:rsid w:val="00131892"/>
    <w:rsid w:val="00131CD8"/>
    <w:rsid w:val="0013204E"/>
    <w:rsid w:val="0013278D"/>
    <w:rsid w:val="001328AE"/>
    <w:rsid w:val="0013433F"/>
    <w:rsid w:val="00134A10"/>
    <w:rsid w:val="001352A8"/>
    <w:rsid w:val="001352BF"/>
    <w:rsid w:val="00136176"/>
    <w:rsid w:val="00136C8E"/>
    <w:rsid w:val="001402CD"/>
    <w:rsid w:val="00144525"/>
    <w:rsid w:val="0014575C"/>
    <w:rsid w:val="00145AF1"/>
    <w:rsid w:val="00145BAB"/>
    <w:rsid w:val="0014765B"/>
    <w:rsid w:val="0014797F"/>
    <w:rsid w:val="0015183D"/>
    <w:rsid w:val="00151B6C"/>
    <w:rsid w:val="001535D8"/>
    <w:rsid w:val="0015408B"/>
    <w:rsid w:val="0015417C"/>
    <w:rsid w:val="001553D7"/>
    <w:rsid w:val="001557B3"/>
    <w:rsid w:val="00157EC7"/>
    <w:rsid w:val="0016095D"/>
    <w:rsid w:val="00160D7E"/>
    <w:rsid w:val="00161C9E"/>
    <w:rsid w:val="00162C1F"/>
    <w:rsid w:val="00162DFE"/>
    <w:rsid w:val="00162E3B"/>
    <w:rsid w:val="00163BFC"/>
    <w:rsid w:val="00164031"/>
    <w:rsid w:val="001655BA"/>
    <w:rsid w:val="0016570B"/>
    <w:rsid w:val="00165995"/>
    <w:rsid w:val="00165F14"/>
    <w:rsid w:val="0016783C"/>
    <w:rsid w:val="00170B76"/>
    <w:rsid w:val="00174480"/>
    <w:rsid w:val="00176C4B"/>
    <w:rsid w:val="00177C3E"/>
    <w:rsid w:val="001805AF"/>
    <w:rsid w:val="00180A16"/>
    <w:rsid w:val="001824F1"/>
    <w:rsid w:val="00183039"/>
    <w:rsid w:val="001855A4"/>
    <w:rsid w:val="00185AE8"/>
    <w:rsid w:val="00185C51"/>
    <w:rsid w:val="00185EEE"/>
    <w:rsid w:val="00186C7A"/>
    <w:rsid w:val="00187E3F"/>
    <w:rsid w:val="001909C7"/>
    <w:rsid w:val="00190F73"/>
    <w:rsid w:val="00192C1F"/>
    <w:rsid w:val="00194561"/>
    <w:rsid w:val="00197141"/>
    <w:rsid w:val="001A0097"/>
    <w:rsid w:val="001A08B5"/>
    <w:rsid w:val="001A138F"/>
    <w:rsid w:val="001A2176"/>
    <w:rsid w:val="001A2611"/>
    <w:rsid w:val="001A28D1"/>
    <w:rsid w:val="001A523F"/>
    <w:rsid w:val="001A5666"/>
    <w:rsid w:val="001A5E9E"/>
    <w:rsid w:val="001A6346"/>
    <w:rsid w:val="001A7848"/>
    <w:rsid w:val="001B2053"/>
    <w:rsid w:val="001B2321"/>
    <w:rsid w:val="001B24BD"/>
    <w:rsid w:val="001B31B8"/>
    <w:rsid w:val="001B35C2"/>
    <w:rsid w:val="001B3E12"/>
    <w:rsid w:val="001B6ECB"/>
    <w:rsid w:val="001B74FE"/>
    <w:rsid w:val="001C0637"/>
    <w:rsid w:val="001C1CBE"/>
    <w:rsid w:val="001C259A"/>
    <w:rsid w:val="001C2B41"/>
    <w:rsid w:val="001C37A4"/>
    <w:rsid w:val="001C48BE"/>
    <w:rsid w:val="001C68AE"/>
    <w:rsid w:val="001C77BB"/>
    <w:rsid w:val="001C7BB7"/>
    <w:rsid w:val="001D10D6"/>
    <w:rsid w:val="001D25C4"/>
    <w:rsid w:val="001D2E66"/>
    <w:rsid w:val="001D57A2"/>
    <w:rsid w:val="001D7CFA"/>
    <w:rsid w:val="001E0FE4"/>
    <w:rsid w:val="001E14A1"/>
    <w:rsid w:val="001E1926"/>
    <w:rsid w:val="001E379F"/>
    <w:rsid w:val="001E4C96"/>
    <w:rsid w:val="001E4D5C"/>
    <w:rsid w:val="001E5346"/>
    <w:rsid w:val="001E5AB7"/>
    <w:rsid w:val="001E7BE0"/>
    <w:rsid w:val="001F058F"/>
    <w:rsid w:val="001F0B5B"/>
    <w:rsid w:val="001F32EF"/>
    <w:rsid w:val="001F3DEB"/>
    <w:rsid w:val="001F569D"/>
    <w:rsid w:val="001F735D"/>
    <w:rsid w:val="001F7C30"/>
    <w:rsid w:val="00201735"/>
    <w:rsid w:val="002030B1"/>
    <w:rsid w:val="00203DCA"/>
    <w:rsid w:val="00204823"/>
    <w:rsid w:val="00205D67"/>
    <w:rsid w:val="002062F8"/>
    <w:rsid w:val="00210B3B"/>
    <w:rsid w:val="00210E8B"/>
    <w:rsid w:val="00213E2F"/>
    <w:rsid w:val="00213F8F"/>
    <w:rsid w:val="0021487F"/>
    <w:rsid w:val="002148F7"/>
    <w:rsid w:val="00215D92"/>
    <w:rsid w:val="00216373"/>
    <w:rsid w:val="002175E6"/>
    <w:rsid w:val="0021779B"/>
    <w:rsid w:val="002179EC"/>
    <w:rsid w:val="00217BFF"/>
    <w:rsid w:val="002206E2"/>
    <w:rsid w:val="002218A0"/>
    <w:rsid w:val="0022270A"/>
    <w:rsid w:val="002246CE"/>
    <w:rsid w:val="00225169"/>
    <w:rsid w:val="0022527C"/>
    <w:rsid w:val="00226889"/>
    <w:rsid w:val="00227436"/>
    <w:rsid w:val="002300A6"/>
    <w:rsid w:val="00230411"/>
    <w:rsid w:val="00232D3D"/>
    <w:rsid w:val="002335B5"/>
    <w:rsid w:val="00233ADA"/>
    <w:rsid w:val="00234118"/>
    <w:rsid w:val="00234AAE"/>
    <w:rsid w:val="00234B5D"/>
    <w:rsid w:val="0023607C"/>
    <w:rsid w:val="0023692E"/>
    <w:rsid w:val="002369D5"/>
    <w:rsid w:val="0023714F"/>
    <w:rsid w:val="00237688"/>
    <w:rsid w:val="00241EAF"/>
    <w:rsid w:val="00242609"/>
    <w:rsid w:val="00245F52"/>
    <w:rsid w:val="002517C5"/>
    <w:rsid w:val="0025562E"/>
    <w:rsid w:val="00257C90"/>
    <w:rsid w:val="002625DA"/>
    <w:rsid w:val="0026376E"/>
    <w:rsid w:val="00265971"/>
    <w:rsid w:val="002673D4"/>
    <w:rsid w:val="00267974"/>
    <w:rsid w:val="00267BBC"/>
    <w:rsid w:val="0027127D"/>
    <w:rsid w:val="0027219B"/>
    <w:rsid w:val="00274949"/>
    <w:rsid w:val="00275B15"/>
    <w:rsid w:val="00276B6B"/>
    <w:rsid w:val="00277000"/>
    <w:rsid w:val="00277550"/>
    <w:rsid w:val="0028099D"/>
    <w:rsid w:val="00281BEF"/>
    <w:rsid w:val="00283206"/>
    <w:rsid w:val="00283D37"/>
    <w:rsid w:val="00285A03"/>
    <w:rsid w:val="00286918"/>
    <w:rsid w:val="00286AF7"/>
    <w:rsid w:val="00286D51"/>
    <w:rsid w:val="002873CE"/>
    <w:rsid w:val="00287844"/>
    <w:rsid w:val="00287A26"/>
    <w:rsid w:val="0029115B"/>
    <w:rsid w:val="00292150"/>
    <w:rsid w:val="002936A7"/>
    <w:rsid w:val="002947D6"/>
    <w:rsid w:val="00294BF0"/>
    <w:rsid w:val="00295636"/>
    <w:rsid w:val="00296078"/>
    <w:rsid w:val="00296806"/>
    <w:rsid w:val="002A059D"/>
    <w:rsid w:val="002A19BF"/>
    <w:rsid w:val="002A33A7"/>
    <w:rsid w:val="002A383F"/>
    <w:rsid w:val="002A3866"/>
    <w:rsid w:val="002A6E33"/>
    <w:rsid w:val="002A7163"/>
    <w:rsid w:val="002B05D7"/>
    <w:rsid w:val="002B0694"/>
    <w:rsid w:val="002B0B7E"/>
    <w:rsid w:val="002B0D37"/>
    <w:rsid w:val="002B0EA6"/>
    <w:rsid w:val="002B10C8"/>
    <w:rsid w:val="002B1101"/>
    <w:rsid w:val="002B2FDF"/>
    <w:rsid w:val="002B4AE3"/>
    <w:rsid w:val="002B53E7"/>
    <w:rsid w:val="002B5DF4"/>
    <w:rsid w:val="002B7768"/>
    <w:rsid w:val="002B7813"/>
    <w:rsid w:val="002C1747"/>
    <w:rsid w:val="002C3D08"/>
    <w:rsid w:val="002C4E3A"/>
    <w:rsid w:val="002C711C"/>
    <w:rsid w:val="002D12DD"/>
    <w:rsid w:val="002D157F"/>
    <w:rsid w:val="002D6073"/>
    <w:rsid w:val="002D6745"/>
    <w:rsid w:val="002D6CFD"/>
    <w:rsid w:val="002D72E0"/>
    <w:rsid w:val="002E25C2"/>
    <w:rsid w:val="002E3CAD"/>
    <w:rsid w:val="002E4C3C"/>
    <w:rsid w:val="002E4F54"/>
    <w:rsid w:val="002E5CD3"/>
    <w:rsid w:val="002E5CDA"/>
    <w:rsid w:val="002E6BD3"/>
    <w:rsid w:val="002F09B9"/>
    <w:rsid w:val="002F3D64"/>
    <w:rsid w:val="002F429D"/>
    <w:rsid w:val="002F50B1"/>
    <w:rsid w:val="002F58CF"/>
    <w:rsid w:val="002F5DCB"/>
    <w:rsid w:val="002F5FB0"/>
    <w:rsid w:val="002F7D40"/>
    <w:rsid w:val="003017D4"/>
    <w:rsid w:val="00303DD4"/>
    <w:rsid w:val="003042BE"/>
    <w:rsid w:val="00304F26"/>
    <w:rsid w:val="00306AE8"/>
    <w:rsid w:val="00306C8A"/>
    <w:rsid w:val="00306CAD"/>
    <w:rsid w:val="003074FE"/>
    <w:rsid w:val="00311061"/>
    <w:rsid w:val="00311180"/>
    <w:rsid w:val="0031322F"/>
    <w:rsid w:val="003153C9"/>
    <w:rsid w:val="003163E2"/>
    <w:rsid w:val="003169C4"/>
    <w:rsid w:val="003174CA"/>
    <w:rsid w:val="003201D8"/>
    <w:rsid w:val="00320B19"/>
    <w:rsid w:val="00321D87"/>
    <w:rsid w:val="00323180"/>
    <w:rsid w:val="003246FF"/>
    <w:rsid w:val="0032657F"/>
    <w:rsid w:val="00327A5B"/>
    <w:rsid w:val="00331933"/>
    <w:rsid w:val="0033337D"/>
    <w:rsid w:val="00333C7C"/>
    <w:rsid w:val="003341B3"/>
    <w:rsid w:val="00335963"/>
    <w:rsid w:val="00335A21"/>
    <w:rsid w:val="00335F8D"/>
    <w:rsid w:val="0034014C"/>
    <w:rsid w:val="003409E9"/>
    <w:rsid w:val="00341068"/>
    <w:rsid w:val="003414DB"/>
    <w:rsid w:val="00342131"/>
    <w:rsid w:val="00343EB3"/>
    <w:rsid w:val="00345D08"/>
    <w:rsid w:val="00346B41"/>
    <w:rsid w:val="00346C76"/>
    <w:rsid w:val="00351600"/>
    <w:rsid w:val="00353EC0"/>
    <w:rsid w:val="00353EF7"/>
    <w:rsid w:val="00353F19"/>
    <w:rsid w:val="00354378"/>
    <w:rsid w:val="00354D0A"/>
    <w:rsid w:val="00355558"/>
    <w:rsid w:val="003658F8"/>
    <w:rsid w:val="003675C4"/>
    <w:rsid w:val="0037105D"/>
    <w:rsid w:val="00371697"/>
    <w:rsid w:val="00371825"/>
    <w:rsid w:val="003720F8"/>
    <w:rsid w:val="00373453"/>
    <w:rsid w:val="0037424F"/>
    <w:rsid w:val="00374AF7"/>
    <w:rsid w:val="003752DF"/>
    <w:rsid w:val="00375EC2"/>
    <w:rsid w:val="00375F2E"/>
    <w:rsid w:val="003824AA"/>
    <w:rsid w:val="0038322F"/>
    <w:rsid w:val="00384E5A"/>
    <w:rsid w:val="003857C6"/>
    <w:rsid w:val="00385C42"/>
    <w:rsid w:val="00386888"/>
    <w:rsid w:val="00386A1D"/>
    <w:rsid w:val="00386D55"/>
    <w:rsid w:val="003877D3"/>
    <w:rsid w:val="00390518"/>
    <w:rsid w:val="00392051"/>
    <w:rsid w:val="003926E3"/>
    <w:rsid w:val="00393E1A"/>
    <w:rsid w:val="003947CA"/>
    <w:rsid w:val="003A093B"/>
    <w:rsid w:val="003A1CF2"/>
    <w:rsid w:val="003A30AB"/>
    <w:rsid w:val="003A3AAD"/>
    <w:rsid w:val="003A3B2A"/>
    <w:rsid w:val="003A4FFE"/>
    <w:rsid w:val="003A5911"/>
    <w:rsid w:val="003B0FF2"/>
    <w:rsid w:val="003B1150"/>
    <w:rsid w:val="003B1882"/>
    <w:rsid w:val="003B1A51"/>
    <w:rsid w:val="003B2CB5"/>
    <w:rsid w:val="003B476A"/>
    <w:rsid w:val="003B4F06"/>
    <w:rsid w:val="003B518F"/>
    <w:rsid w:val="003B75FF"/>
    <w:rsid w:val="003C073C"/>
    <w:rsid w:val="003C07EF"/>
    <w:rsid w:val="003C11FD"/>
    <w:rsid w:val="003C3D4E"/>
    <w:rsid w:val="003C400D"/>
    <w:rsid w:val="003C46BA"/>
    <w:rsid w:val="003C545C"/>
    <w:rsid w:val="003C5B0B"/>
    <w:rsid w:val="003C60D0"/>
    <w:rsid w:val="003C6173"/>
    <w:rsid w:val="003C7B69"/>
    <w:rsid w:val="003C7BCB"/>
    <w:rsid w:val="003D0B31"/>
    <w:rsid w:val="003D0E02"/>
    <w:rsid w:val="003D0EFF"/>
    <w:rsid w:val="003D1042"/>
    <w:rsid w:val="003D1516"/>
    <w:rsid w:val="003D1D09"/>
    <w:rsid w:val="003D52B4"/>
    <w:rsid w:val="003D6D5D"/>
    <w:rsid w:val="003E0053"/>
    <w:rsid w:val="003E1082"/>
    <w:rsid w:val="003E1D7D"/>
    <w:rsid w:val="003E1FE3"/>
    <w:rsid w:val="003E6FBB"/>
    <w:rsid w:val="003F08E0"/>
    <w:rsid w:val="003F1A54"/>
    <w:rsid w:val="003F27D9"/>
    <w:rsid w:val="003F4078"/>
    <w:rsid w:val="003F6D40"/>
    <w:rsid w:val="003F6F8E"/>
    <w:rsid w:val="00400656"/>
    <w:rsid w:val="00402C57"/>
    <w:rsid w:val="00402D16"/>
    <w:rsid w:val="00404272"/>
    <w:rsid w:val="0040527E"/>
    <w:rsid w:val="00406431"/>
    <w:rsid w:val="004067CA"/>
    <w:rsid w:val="0040770B"/>
    <w:rsid w:val="0040799A"/>
    <w:rsid w:val="00407D24"/>
    <w:rsid w:val="00410FA6"/>
    <w:rsid w:val="00411165"/>
    <w:rsid w:val="00412FBF"/>
    <w:rsid w:val="00413CB2"/>
    <w:rsid w:val="00414673"/>
    <w:rsid w:val="00415D3B"/>
    <w:rsid w:val="00417738"/>
    <w:rsid w:val="004219B9"/>
    <w:rsid w:val="00425A93"/>
    <w:rsid w:val="0042665D"/>
    <w:rsid w:val="00426D28"/>
    <w:rsid w:val="004277E6"/>
    <w:rsid w:val="0042785E"/>
    <w:rsid w:val="00427DD9"/>
    <w:rsid w:val="00430319"/>
    <w:rsid w:val="00430B31"/>
    <w:rsid w:val="00430ED6"/>
    <w:rsid w:val="00430FB1"/>
    <w:rsid w:val="0043106F"/>
    <w:rsid w:val="00431EC7"/>
    <w:rsid w:val="004320D6"/>
    <w:rsid w:val="00441F96"/>
    <w:rsid w:val="00442141"/>
    <w:rsid w:val="0044235B"/>
    <w:rsid w:val="00442E0F"/>
    <w:rsid w:val="004440BE"/>
    <w:rsid w:val="00444448"/>
    <w:rsid w:val="0044473B"/>
    <w:rsid w:val="00444C06"/>
    <w:rsid w:val="00444CBC"/>
    <w:rsid w:val="00446135"/>
    <w:rsid w:val="0045409C"/>
    <w:rsid w:val="00455EF3"/>
    <w:rsid w:val="004579EB"/>
    <w:rsid w:val="00465B88"/>
    <w:rsid w:val="004669F9"/>
    <w:rsid w:val="00470273"/>
    <w:rsid w:val="004702C5"/>
    <w:rsid w:val="00472E70"/>
    <w:rsid w:val="004742FF"/>
    <w:rsid w:val="0047476A"/>
    <w:rsid w:val="00475079"/>
    <w:rsid w:val="0047591E"/>
    <w:rsid w:val="00475AC1"/>
    <w:rsid w:val="00482825"/>
    <w:rsid w:val="004831FF"/>
    <w:rsid w:val="00483C99"/>
    <w:rsid w:val="00484F2E"/>
    <w:rsid w:val="00485B8F"/>
    <w:rsid w:val="00486429"/>
    <w:rsid w:val="00487321"/>
    <w:rsid w:val="004906A4"/>
    <w:rsid w:val="00491FB7"/>
    <w:rsid w:val="00493B50"/>
    <w:rsid w:val="00496114"/>
    <w:rsid w:val="00496D05"/>
    <w:rsid w:val="00497045"/>
    <w:rsid w:val="004A03A7"/>
    <w:rsid w:val="004A176C"/>
    <w:rsid w:val="004A2F76"/>
    <w:rsid w:val="004A35DC"/>
    <w:rsid w:val="004A4610"/>
    <w:rsid w:val="004A547F"/>
    <w:rsid w:val="004A79DD"/>
    <w:rsid w:val="004B0911"/>
    <w:rsid w:val="004B1F62"/>
    <w:rsid w:val="004B4009"/>
    <w:rsid w:val="004B47FA"/>
    <w:rsid w:val="004B67DF"/>
    <w:rsid w:val="004B6A03"/>
    <w:rsid w:val="004B6A92"/>
    <w:rsid w:val="004B6BCE"/>
    <w:rsid w:val="004B6FEE"/>
    <w:rsid w:val="004C1188"/>
    <w:rsid w:val="004C1B2F"/>
    <w:rsid w:val="004C201B"/>
    <w:rsid w:val="004C291B"/>
    <w:rsid w:val="004C4DC1"/>
    <w:rsid w:val="004C69BC"/>
    <w:rsid w:val="004C6A1B"/>
    <w:rsid w:val="004C7623"/>
    <w:rsid w:val="004D0B5F"/>
    <w:rsid w:val="004D0E7B"/>
    <w:rsid w:val="004D42DB"/>
    <w:rsid w:val="004D5AF1"/>
    <w:rsid w:val="004D60BF"/>
    <w:rsid w:val="004D6C6E"/>
    <w:rsid w:val="004D77A2"/>
    <w:rsid w:val="004D79B4"/>
    <w:rsid w:val="004E046E"/>
    <w:rsid w:val="004E0719"/>
    <w:rsid w:val="004E2D66"/>
    <w:rsid w:val="004E36D8"/>
    <w:rsid w:val="004E491A"/>
    <w:rsid w:val="004E4B98"/>
    <w:rsid w:val="004E6D9C"/>
    <w:rsid w:val="004E7D7A"/>
    <w:rsid w:val="004F114E"/>
    <w:rsid w:val="004F166B"/>
    <w:rsid w:val="004F1A2F"/>
    <w:rsid w:val="004F398D"/>
    <w:rsid w:val="004F4267"/>
    <w:rsid w:val="004F4940"/>
    <w:rsid w:val="004F4C64"/>
    <w:rsid w:val="004F51CB"/>
    <w:rsid w:val="004F7CEB"/>
    <w:rsid w:val="00500372"/>
    <w:rsid w:val="00500A8A"/>
    <w:rsid w:val="00501CF2"/>
    <w:rsid w:val="005032A3"/>
    <w:rsid w:val="00503E51"/>
    <w:rsid w:val="00506735"/>
    <w:rsid w:val="00506ABD"/>
    <w:rsid w:val="00506E98"/>
    <w:rsid w:val="00510337"/>
    <w:rsid w:val="0051092D"/>
    <w:rsid w:val="00512DF3"/>
    <w:rsid w:val="005165D9"/>
    <w:rsid w:val="0051690E"/>
    <w:rsid w:val="00516B23"/>
    <w:rsid w:val="00520BC0"/>
    <w:rsid w:val="005232E0"/>
    <w:rsid w:val="0052366F"/>
    <w:rsid w:val="00525024"/>
    <w:rsid w:val="00525BBB"/>
    <w:rsid w:val="00526DFE"/>
    <w:rsid w:val="00527DC7"/>
    <w:rsid w:val="0053025A"/>
    <w:rsid w:val="0053049C"/>
    <w:rsid w:val="005305DB"/>
    <w:rsid w:val="005313AA"/>
    <w:rsid w:val="00532201"/>
    <w:rsid w:val="0053448E"/>
    <w:rsid w:val="00535CAD"/>
    <w:rsid w:val="00540327"/>
    <w:rsid w:val="00541F0A"/>
    <w:rsid w:val="00541F91"/>
    <w:rsid w:val="00542870"/>
    <w:rsid w:val="00543FDC"/>
    <w:rsid w:val="005479D8"/>
    <w:rsid w:val="00547C76"/>
    <w:rsid w:val="00550553"/>
    <w:rsid w:val="005515A1"/>
    <w:rsid w:val="00552AE5"/>
    <w:rsid w:val="00552BCE"/>
    <w:rsid w:val="005546CC"/>
    <w:rsid w:val="00554A31"/>
    <w:rsid w:val="005557B3"/>
    <w:rsid w:val="0055674A"/>
    <w:rsid w:val="00557875"/>
    <w:rsid w:val="00560AEF"/>
    <w:rsid w:val="00560EF5"/>
    <w:rsid w:val="00561A86"/>
    <w:rsid w:val="0056282E"/>
    <w:rsid w:val="005630E4"/>
    <w:rsid w:val="005652CD"/>
    <w:rsid w:val="005655EC"/>
    <w:rsid w:val="00565826"/>
    <w:rsid w:val="005660CC"/>
    <w:rsid w:val="005710B2"/>
    <w:rsid w:val="0057137D"/>
    <w:rsid w:val="005718CB"/>
    <w:rsid w:val="00571B3D"/>
    <w:rsid w:val="00571EC7"/>
    <w:rsid w:val="005720FD"/>
    <w:rsid w:val="005735D4"/>
    <w:rsid w:val="00573F9F"/>
    <w:rsid w:val="00574597"/>
    <w:rsid w:val="00575A44"/>
    <w:rsid w:val="00577649"/>
    <w:rsid w:val="00581A81"/>
    <w:rsid w:val="00581D96"/>
    <w:rsid w:val="00582AAB"/>
    <w:rsid w:val="0058446C"/>
    <w:rsid w:val="0058695C"/>
    <w:rsid w:val="00587231"/>
    <w:rsid w:val="0058788C"/>
    <w:rsid w:val="00590DCF"/>
    <w:rsid w:val="00590F63"/>
    <w:rsid w:val="0059102D"/>
    <w:rsid w:val="005915C8"/>
    <w:rsid w:val="005915E1"/>
    <w:rsid w:val="005918CB"/>
    <w:rsid w:val="005932CD"/>
    <w:rsid w:val="005938B9"/>
    <w:rsid w:val="00593C1C"/>
    <w:rsid w:val="005944D1"/>
    <w:rsid w:val="00594858"/>
    <w:rsid w:val="00594CEA"/>
    <w:rsid w:val="00594CEE"/>
    <w:rsid w:val="00594D80"/>
    <w:rsid w:val="00595DA8"/>
    <w:rsid w:val="00596798"/>
    <w:rsid w:val="0059718E"/>
    <w:rsid w:val="0059747C"/>
    <w:rsid w:val="00597B1F"/>
    <w:rsid w:val="005A0241"/>
    <w:rsid w:val="005A183A"/>
    <w:rsid w:val="005A2338"/>
    <w:rsid w:val="005A37BC"/>
    <w:rsid w:val="005A3995"/>
    <w:rsid w:val="005A39F3"/>
    <w:rsid w:val="005A4640"/>
    <w:rsid w:val="005A6162"/>
    <w:rsid w:val="005A65EA"/>
    <w:rsid w:val="005A668C"/>
    <w:rsid w:val="005A6CA3"/>
    <w:rsid w:val="005B1A2A"/>
    <w:rsid w:val="005B41CF"/>
    <w:rsid w:val="005B4890"/>
    <w:rsid w:val="005B4B6B"/>
    <w:rsid w:val="005B509F"/>
    <w:rsid w:val="005B5FFB"/>
    <w:rsid w:val="005C0183"/>
    <w:rsid w:val="005C1BD4"/>
    <w:rsid w:val="005C2785"/>
    <w:rsid w:val="005C2B06"/>
    <w:rsid w:val="005C3694"/>
    <w:rsid w:val="005C382E"/>
    <w:rsid w:val="005C4A5F"/>
    <w:rsid w:val="005C4B3D"/>
    <w:rsid w:val="005C5081"/>
    <w:rsid w:val="005C5883"/>
    <w:rsid w:val="005C5ABE"/>
    <w:rsid w:val="005D1611"/>
    <w:rsid w:val="005D3859"/>
    <w:rsid w:val="005D531D"/>
    <w:rsid w:val="005D6027"/>
    <w:rsid w:val="005D6131"/>
    <w:rsid w:val="005D67B4"/>
    <w:rsid w:val="005D710C"/>
    <w:rsid w:val="005D7A30"/>
    <w:rsid w:val="005E00C8"/>
    <w:rsid w:val="005E03DC"/>
    <w:rsid w:val="005E269A"/>
    <w:rsid w:val="005E2F81"/>
    <w:rsid w:val="005E3825"/>
    <w:rsid w:val="005E4FCF"/>
    <w:rsid w:val="005E558C"/>
    <w:rsid w:val="005F04D1"/>
    <w:rsid w:val="005F0948"/>
    <w:rsid w:val="005F24FC"/>
    <w:rsid w:val="005F433A"/>
    <w:rsid w:val="005F435B"/>
    <w:rsid w:val="005F6C91"/>
    <w:rsid w:val="00600924"/>
    <w:rsid w:val="00606EA9"/>
    <w:rsid w:val="00607383"/>
    <w:rsid w:val="00610B35"/>
    <w:rsid w:val="00611021"/>
    <w:rsid w:val="0061110A"/>
    <w:rsid w:val="00614CB4"/>
    <w:rsid w:val="006156BD"/>
    <w:rsid w:val="00617E65"/>
    <w:rsid w:val="006210BC"/>
    <w:rsid w:val="0062123F"/>
    <w:rsid w:val="006243EB"/>
    <w:rsid w:val="0062449E"/>
    <w:rsid w:val="00631321"/>
    <w:rsid w:val="006317CE"/>
    <w:rsid w:val="006325C9"/>
    <w:rsid w:val="00633697"/>
    <w:rsid w:val="00633ACD"/>
    <w:rsid w:val="00634613"/>
    <w:rsid w:val="00636D4D"/>
    <w:rsid w:val="00640283"/>
    <w:rsid w:val="0064057F"/>
    <w:rsid w:val="00640884"/>
    <w:rsid w:val="00641E17"/>
    <w:rsid w:val="00643516"/>
    <w:rsid w:val="0064779C"/>
    <w:rsid w:val="00650834"/>
    <w:rsid w:val="00650D5B"/>
    <w:rsid w:val="00652A54"/>
    <w:rsid w:val="0065622F"/>
    <w:rsid w:val="00656B88"/>
    <w:rsid w:val="006576BD"/>
    <w:rsid w:val="00657AA1"/>
    <w:rsid w:val="00660D5A"/>
    <w:rsid w:val="00660EC5"/>
    <w:rsid w:val="006616F4"/>
    <w:rsid w:val="00661C73"/>
    <w:rsid w:val="006673BF"/>
    <w:rsid w:val="006701D7"/>
    <w:rsid w:val="0067210F"/>
    <w:rsid w:val="00672F77"/>
    <w:rsid w:val="006747B0"/>
    <w:rsid w:val="0067544D"/>
    <w:rsid w:val="00675E4D"/>
    <w:rsid w:val="00676075"/>
    <w:rsid w:val="006763AF"/>
    <w:rsid w:val="006771D7"/>
    <w:rsid w:val="006810E8"/>
    <w:rsid w:val="00681428"/>
    <w:rsid w:val="00681E8A"/>
    <w:rsid w:val="00682183"/>
    <w:rsid w:val="00683B27"/>
    <w:rsid w:val="00687096"/>
    <w:rsid w:val="00693A59"/>
    <w:rsid w:val="00695D7E"/>
    <w:rsid w:val="00696FBD"/>
    <w:rsid w:val="006974A4"/>
    <w:rsid w:val="006A0A09"/>
    <w:rsid w:val="006A10EC"/>
    <w:rsid w:val="006A2386"/>
    <w:rsid w:val="006A25B1"/>
    <w:rsid w:val="006A48AB"/>
    <w:rsid w:val="006A5BF7"/>
    <w:rsid w:val="006A6977"/>
    <w:rsid w:val="006A6B40"/>
    <w:rsid w:val="006A723A"/>
    <w:rsid w:val="006B10C6"/>
    <w:rsid w:val="006B157C"/>
    <w:rsid w:val="006B3707"/>
    <w:rsid w:val="006B3755"/>
    <w:rsid w:val="006B79DA"/>
    <w:rsid w:val="006B7B45"/>
    <w:rsid w:val="006C063B"/>
    <w:rsid w:val="006C308A"/>
    <w:rsid w:val="006C4095"/>
    <w:rsid w:val="006C5BAE"/>
    <w:rsid w:val="006C6BB7"/>
    <w:rsid w:val="006C72B6"/>
    <w:rsid w:val="006C7D1C"/>
    <w:rsid w:val="006D0055"/>
    <w:rsid w:val="006D126C"/>
    <w:rsid w:val="006D176F"/>
    <w:rsid w:val="006D2386"/>
    <w:rsid w:val="006D512B"/>
    <w:rsid w:val="006D59B7"/>
    <w:rsid w:val="006D6399"/>
    <w:rsid w:val="006D6BBF"/>
    <w:rsid w:val="006D6FBB"/>
    <w:rsid w:val="006E0B5C"/>
    <w:rsid w:val="006E0FE5"/>
    <w:rsid w:val="006E2475"/>
    <w:rsid w:val="006E415E"/>
    <w:rsid w:val="006E62A6"/>
    <w:rsid w:val="006E68D9"/>
    <w:rsid w:val="006E6DBE"/>
    <w:rsid w:val="006E6F58"/>
    <w:rsid w:val="006F2126"/>
    <w:rsid w:val="006F2568"/>
    <w:rsid w:val="006F5D5D"/>
    <w:rsid w:val="006F658F"/>
    <w:rsid w:val="006F7921"/>
    <w:rsid w:val="006F7EDC"/>
    <w:rsid w:val="00700007"/>
    <w:rsid w:val="00700154"/>
    <w:rsid w:val="00700A76"/>
    <w:rsid w:val="0070203B"/>
    <w:rsid w:val="007044E0"/>
    <w:rsid w:val="00704BF1"/>
    <w:rsid w:val="007061A0"/>
    <w:rsid w:val="007071CB"/>
    <w:rsid w:val="007103FA"/>
    <w:rsid w:val="0071223A"/>
    <w:rsid w:val="0071340D"/>
    <w:rsid w:val="00713D50"/>
    <w:rsid w:val="00715254"/>
    <w:rsid w:val="0071575C"/>
    <w:rsid w:val="00715AF8"/>
    <w:rsid w:val="007161DA"/>
    <w:rsid w:val="00716C13"/>
    <w:rsid w:val="00716F58"/>
    <w:rsid w:val="00716FA2"/>
    <w:rsid w:val="00717ECC"/>
    <w:rsid w:val="0072117F"/>
    <w:rsid w:val="00721A8F"/>
    <w:rsid w:val="00721AC4"/>
    <w:rsid w:val="007222EF"/>
    <w:rsid w:val="0072246F"/>
    <w:rsid w:val="007315C7"/>
    <w:rsid w:val="0073282D"/>
    <w:rsid w:val="007352C1"/>
    <w:rsid w:val="00735EDE"/>
    <w:rsid w:val="00736996"/>
    <w:rsid w:val="00737C3C"/>
    <w:rsid w:val="00742936"/>
    <w:rsid w:val="00742CEC"/>
    <w:rsid w:val="0074386C"/>
    <w:rsid w:val="0074434F"/>
    <w:rsid w:val="00744779"/>
    <w:rsid w:val="00745A5B"/>
    <w:rsid w:val="00751630"/>
    <w:rsid w:val="007537A1"/>
    <w:rsid w:val="007619DB"/>
    <w:rsid w:val="00762003"/>
    <w:rsid w:val="007620C6"/>
    <w:rsid w:val="007635FE"/>
    <w:rsid w:val="00763A03"/>
    <w:rsid w:val="007643B4"/>
    <w:rsid w:val="007657AF"/>
    <w:rsid w:val="00767210"/>
    <w:rsid w:val="00767BDB"/>
    <w:rsid w:val="00767F45"/>
    <w:rsid w:val="007712BF"/>
    <w:rsid w:val="007733F9"/>
    <w:rsid w:val="00774D35"/>
    <w:rsid w:val="00777FED"/>
    <w:rsid w:val="00780115"/>
    <w:rsid w:val="00780329"/>
    <w:rsid w:val="00780AC0"/>
    <w:rsid w:val="00781840"/>
    <w:rsid w:val="007833D2"/>
    <w:rsid w:val="0078384C"/>
    <w:rsid w:val="0078541A"/>
    <w:rsid w:val="0078562D"/>
    <w:rsid w:val="007878ED"/>
    <w:rsid w:val="00794BA0"/>
    <w:rsid w:val="00794EE1"/>
    <w:rsid w:val="00796CC5"/>
    <w:rsid w:val="00797AE5"/>
    <w:rsid w:val="007A05AB"/>
    <w:rsid w:val="007A09D2"/>
    <w:rsid w:val="007A1891"/>
    <w:rsid w:val="007A1D70"/>
    <w:rsid w:val="007A1F65"/>
    <w:rsid w:val="007A2740"/>
    <w:rsid w:val="007A2CD3"/>
    <w:rsid w:val="007A42B6"/>
    <w:rsid w:val="007A4969"/>
    <w:rsid w:val="007A49FD"/>
    <w:rsid w:val="007B2121"/>
    <w:rsid w:val="007B3516"/>
    <w:rsid w:val="007B3F79"/>
    <w:rsid w:val="007B44B8"/>
    <w:rsid w:val="007B7766"/>
    <w:rsid w:val="007C1AE5"/>
    <w:rsid w:val="007C2A93"/>
    <w:rsid w:val="007C2C2A"/>
    <w:rsid w:val="007C45BC"/>
    <w:rsid w:val="007C572F"/>
    <w:rsid w:val="007C5BB4"/>
    <w:rsid w:val="007C6714"/>
    <w:rsid w:val="007C6A57"/>
    <w:rsid w:val="007C6AD6"/>
    <w:rsid w:val="007C6FFE"/>
    <w:rsid w:val="007D1228"/>
    <w:rsid w:val="007D1B1C"/>
    <w:rsid w:val="007D22B6"/>
    <w:rsid w:val="007D2A8C"/>
    <w:rsid w:val="007D32E4"/>
    <w:rsid w:val="007D3DAD"/>
    <w:rsid w:val="007D42E6"/>
    <w:rsid w:val="007D74AE"/>
    <w:rsid w:val="007D74B0"/>
    <w:rsid w:val="007D7DEA"/>
    <w:rsid w:val="007E19A4"/>
    <w:rsid w:val="007E5A89"/>
    <w:rsid w:val="007E60CB"/>
    <w:rsid w:val="007E60D3"/>
    <w:rsid w:val="007F2697"/>
    <w:rsid w:val="007F2D5A"/>
    <w:rsid w:val="007F306A"/>
    <w:rsid w:val="007F48D3"/>
    <w:rsid w:val="007F54F1"/>
    <w:rsid w:val="00800E2A"/>
    <w:rsid w:val="00800FBF"/>
    <w:rsid w:val="008013E1"/>
    <w:rsid w:val="008017DB"/>
    <w:rsid w:val="0080298A"/>
    <w:rsid w:val="0080310B"/>
    <w:rsid w:val="00803CAA"/>
    <w:rsid w:val="00805856"/>
    <w:rsid w:val="00806034"/>
    <w:rsid w:val="00806E3B"/>
    <w:rsid w:val="00807102"/>
    <w:rsid w:val="008111E4"/>
    <w:rsid w:val="00811806"/>
    <w:rsid w:val="008119E6"/>
    <w:rsid w:val="0081293E"/>
    <w:rsid w:val="00812991"/>
    <w:rsid w:val="008132A2"/>
    <w:rsid w:val="0081529F"/>
    <w:rsid w:val="00816207"/>
    <w:rsid w:val="00816716"/>
    <w:rsid w:val="00816A0B"/>
    <w:rsid w:val="00820538"/>
    <w:rsid w:val="0082384C"/>
    <w:rsid w:val="00824092"/>
    <w:rsid w:val="008240A4"/>
    <w:rsid w:val="00825615"/>
    <w:rsid w:val="008307A3"/>
    <w:rsid w:val="00830DCD"/>
    <w:rsid w:val="008356FA"/>
    <w:rsid w:val="00835975"/>
    <w:rsid w:val="00837752"/>
    <w:rsid w:val="008409E0"/>
    <w:rsid w:val="00840B95"/>
    <w:rsid w:val="00841D49"/>
    <w:rsid w:val="008422E2"/>
    <w:rsid w:val="00844256"/>
    <w:rsid w:val="008473F2"/>
    <w:rsid w:val="00847839"/>
    <w:rsid w:val="00850B9D"/>
    <w:rsid w:val="00850FD9"/>
    <w:rsid w:val="00852248"/>
    <w:rsid w:val="008524CF"/>
    <w:rsid w:val="00854C29"/>
    <w:rsid w:val="00854E55"/>
    <w:rsid w:val="00855A40"/>
    <w:rsid w:val="00855FDD"/>
    <w:rsid w:val="00856CE3"/>
    <w:rsid w:val="00856DE2"/>
    <w:rsid w:val="00857038"/>
    <w:rsid w:val="008578EB"/>
    <w:rsid w:val="00860485"/>
    <w:rsid w:val="00860910"/>
    <w:rsid w:val="0086352C"/>
    <w:rsid w:val="008642D8"/>
    <w:rsid w:val="008649F6"/>
    <w:rsid w:val="00865AD0"/>
    <w:rsid w:val="00867C7A"/>
    <w:rsid w:val="00874460"/>
    <w:rsid w:val="00874753"/>
    <w:rsid w:val="00874CA4"/>
    <w:rsid w:val="00875325"/>
    <w:rsid w:val="00875987"/>
    <w:rsid w:val="00881B6B"/>
    <w:rsid w:val="0088200F"/>
    <w:rsid w:val="008826BC"/>
    <w:rsid w:val="00882DC4"/>
    <w:rsid w:val="00882E5B"/>
    <w:rsid w:val="0088476C"/>
    <w:rsid w:val="00884CEF"/>
    <w:rsid w:val="00885087"/>
    <w:rsid w:val="00886CDA"/>
    <w:rsid w:val="00890D3C"/>
    <w:rsid w:val="008919F7"/>
    <w:rsid w:val="0089202B"/>
    <w:rsid w:val="00893340"/>
    <w:rsid w:val="008A0878"/>
    <w:rsid w:val="008A0925"/>
    <w:rsid w:val="008A24EC"/>
    <w:rsid w:val="008A2DCF"/>
    <w:rsid w:val="008A375F"/>
    <w:rsid w:val="008A4DC8"/>
    <w:rsid w:val="008A7A22"/>
    <w:rsid w:val="008B02A7"/>
    <w:rsid w:val="008B12F1"/>
    <w:rsid w:val="008B2C6D"/>
    <w:rsid w:val="008B30E1"/>
    <w:rsid w:val="008B32CB"/>
    <w:rsid w:val="008B651F"/>
    <w:rsid w:val="008B72E4"/>
    <w:rsid w:val="008B7946"/>
    <w:rsid w:val="008C159E"/>
    <w:rsid w:val="008C2D18"/>
    <w:rsid w:val="008C380F"/>
    <w:rsid w:val="008C6456"/>
    <w:rsid w:val="008D0271"/>
    <w:rsid w:val="008D1B4E"/>
    <w:rsid w:val="008D249B"/>
    <w:rsid w:val="008D2D4F"/>
    <w:rsid w:val="008D4DD9"/>
    <w:rsid w:val="008D5054"/>
    <w:rsid w:val="008E15C5"/>
    <w:rsid w:val="008E2993"/>
    <w:rsid w:val="008E4C59"/>
    <w:rsid w:val="008E4CDB"/>
    <w:rsid w:val="008E5010"/>
    <w:rsid w:val="008E5113"/>
    <w:rsid w:val="008E5993"/>
    <w:rsid w:val="008E68C1"/>
    <w:rsid w:val="008E7754"/>
    <w:rsid w:val="008E7A80"/>
    <w:rsid w:val="008F0F0E"/>
    <w:rsid w:val="008F1CEC"/>
    <w:rsid w:val="008F3BBB"/>
    <w:rsid w:val="008F40E2"/>
    <w:rsid w:val="008F6948"/>
    <w:rsid w:val="008F71C4"/>
    <w:rsid w:val="008F7B56"/>
    <w:rsid w:val="009006C9"/>
    <w:rsid w:val="009011ED"/>
    <w:rsid w:val="009044AF"/>
    <w:rsid w:val="0090460A"/>
    <w:rsid w:val="009047BD"/>
    <w:rsid w:val="009075D4"/>
    <w:rsid w:val="009115BB"/>
    <w:rsid w:val="00911997"/>
    <w:rsid w:val="009119A8"/>
    <w:rsid w:val="00911B41"/>
    <w:rsid w:val="00911BDF"/>
    <w:rsid w:val="00911EEB"/>
    <w:rsid w:val="0091290A"/>
    <w:rsid w:val="0091383B"/>
    <w:rsid w:val="00913DE5"/>
    <w:rsid w:val="00913E98"/>
    <w:rsid w:val="0091417E"/>
    <w:rsid w:val="009141A6"/>
    <w:rsid w:val="00914B0C"/>
    <w:rsid w:val="00920E04"/>
    <w:rsid w:val="00921824"/>
    <w:rsid w:val="00921AAD"/>
    <w:rsid w:val="009246BF"/>
    <w:rsid w:val="00925F53"/>
    <w:rsid w:val="00926F27"/>
    <w:rsid w:val="00930949"/>
    <w:rsid w:val="00930C65"/>
    <w:rsid w:val="00932873"/>
    <w:rsid w:val="009345EE"/>
    <w:rsid w:val="0093482C"/>
    <w:rsid w:val="00934AD0"/>
    <w:rsid w:val="00940EA5"/>
    <w:rsid w:val="00941D76"/>
    <w:rsid w:val="00942A7B"/>
    <w:rsid w:val="00942B24"/>
    <w:rsid w:val="00944354"/>
    <w:rsid w:val="009444F1"/>
    <w:rsid w:val="00944538"/>
    <w:rsid w:val="009448AC"/>
    <w:rsid w:val="00945F08"/>
    <w:rsid w:val="00950351"/>
    <w:rsid w:val="00951452"/>
    <w:rsid w:val="00951496"/>
    <w:rsid w:val="009525CE"/>
    <w:rsid w:val="0095319A"/>
    <w:rsid w:val="00954D59"/>
    <w:rsid w:val="00956D5E"/>
    <w:rsid w:val="00961A1A"/>
    <w:rsid w:val="00961EDC"/>
    <w:rsid w:val="009620B3"/>
    <w:rsid w:val="00962961"/>
    <w:rsid w:val="00962F62"/>
    <w:rsid w:val="009632B4"/>
    <w:rsid w:val="00963D9E"/>
    <w:rsid w:val="00965F71"/>
    <w:rsid w:val="009662C1"/>
    <w:rsid w:val="009663E7"/>
    <w:rsid w:val="0097081F"/>
    <w:rsid w:val="0097191E"/>
    <w:rsid w:val="0097334D"/>
    <w:rsid w:val="0097675B"/>
    <w:rsid w:val="00977854"/>
    <w:rsid w:val="00977BC2"/>
    <w:rsid w:val="00980224"/>
    <w:rsid w:val="00980EE6"/>
    <w:rsid w:val="009818CD"/>
    <w:rsid w:val="00981AD4"/>
    <w:rsid w:val="00981C07"/>
    <w:rsid w:val="009831B8"/>
    <w:rsid w:val="00983C52"/>
    <w:rsid w:val="009842D2"/>
    <w:rsid w:val="0098450E"/>
    <w:rsid w:val="00984EF7"/>
    <w:rsid w:val="00984F87"/>
    <w:rsid w:val="0098655D"/>
    <w:rsid w:val="0098687B"/>
    <w:rsid w:val="009868CA"/>
    <w:rsid w:val="00991B1D"/>
    <w:rsid w:val="00995B1E"/>
    <w:rsid w:val="009A17DE"/>
    <w:rsid w:val="009A1D16"/>
    <w:rsid w:val="009A29FD"/>
    <w:rsid w:val="009A2C82"/>
    <w:rsid w:val="009A47C0"/>
    <w:rsid w:val="009A4BED"/>
    <w:rsid w:val="009B0757"/>
    <w:rsid w:val="009B1C7F"/>
    <w:rsid w:val="009B2285"/>
    <w:rsid w:val="009B2350"/>
    <w:rsid w:val="009B2A87"/>
    <w:rsid w:val="009B6BFD"/>
    <w:rsid w:val="009B6C82"/>
    <w:rsid w:val="009B7772"/>
    <w:rsid w:val="009B786D"/>
    <w:rsid w:val="009B7D67"/>
    <w:rsid w:val="009C0184"/>
    <w:rsid w:val="009C04DA"/>
    <w:rsid w:val="009C0D14"/>
    <w:rsid w:val="009C137C"/>
    <w:rsid w:val="009C1F07"/>
    <w:rsid w:val="009C2922"/>
    <w:rsid w:val="009C4F4A"/>
    <w:rsid w:val="009C5AC6"/>
    <w:rsid w:val="009C7727"/>
    <w:rsid w:val="009D0155"/>
    <w:rsid w:val="009D0F02"/>
    <w:rsid w:val="009D33EA"/>
    <w:rsid w:val="009D3C66"/>
    <w:rsid w:val="009D3C97"/>
    <w:rsid w:val="009E2156"/>
    <w:rsid w:val="009E3347"/>
    <w:rsid w:val="009F47E1"/>
    <w:rsid w:val="009F4871"/>
    <w:rsid w:val="009F524D"/>
    <w:rsid w:val="009F6E9C"/>
    <w:rsid w:val="00A026B9"/>
    <w:rsid w:val="00A04B1B"/>
    <w:rsid w:val="00A10226"/>
    <w:rsid w:val="00A11D39"/>
    <w:rsid w:val="00A14DB5"/>
    <w:rsid w:val="00A15914"/>
    <w:rsid w:val="00A1673D"/>
    <w:rsid w:val="00A16A42"/>
    <w:rsid w:val="00A202AE"/>
    <w:rsid w:val="00A20416"/>
    <w:rsid w:val="00A2047B"/>
    <w:rsid w:val="00A20BCE"/>
    <w:rsid w:val="00A20E1F"/>
    <w:rsid w:val="00A22858"/>
    <w:rsid w:val="00A23676"/>
    <w:rsid w:val="00A25B88"/>
    <w:rsid w:val="00A2674A"/>
    <w:rsid w:val="00A26FEB"/>
    <w:rsid w:val="00A30DC8"/>
    <w:rsid w:val="00A32703"/>
    <w:rsid w:val="00A33431"/>
    <w:rsid w:val="00A3376C"/>
    <w:rsid w:val="00A34E00"/>
    <w:rsid w:val="00A3576F"/>
    <w:rsid w:val="00A371C5"/>
    <w:rsid w:val="00A378CF"/>
    <w:rsid w:val="00A37999"/>
    <w:rsid w:val="00A40BEA"/>
    <w:rsid w:val="00A43383"/>
    <w:rsid w:val="00A44509"/>
    <w:rsid w:val="00A4592F"/>
    <w:rsid w:val="00A4633A"/>
    <w:rsid w:val="00A46730"/>
    <w:rsid w:val="00A47215"/>
    <w:rsid w:val="00A47FBB"/>
    <w:rsid w:val="00A502D6"/>
    <w:rsid w:val="00A53183"/>
    <w:rsid w:val="00A54387"/>
    <w:rsid w:val="00A55B87"/>
    <w:rsid w:val="00A565A8"/>
    <w:rsid w:val="00A56F83"/>
    <w:rsid w:val="00A57EDB"/>
    <w:rsid w:val="00A60705"/>
    <w:rsid w:val="00A60C98"/>
    <w:rsid w:val="00A6101F"/>
    <w:rsid w:val="00A617DE"/>
    <w:rsid w:val="00A62A40"/>
    <w:rsid w:val="00A646E4"/>
    <w:rsid w:val="00A66400"/>
    <w:rsid w:val="00A67D97"/>
    <w:rsid w:val="00A67E8B"/>
    <w:rsid w:val="00A700E7"/>
    <w:rsid w:val="00A70D6B"/>
    <w:rsid w:val="00A7105C"/>
    <w:rsid w:val="00A711A2"/>
    <w:rsid w:val="00A721DB"/>
    <w:rsid w:val="00A72324"/>
    <w:rsid w:val="00A72403"/>
    <w:rsid w:val="00A739DA"/>
    <w:rsid w:val="00A747D0"/>
    <w:rsid w:val="00A77207"/>
    <w:rsid w:val="00A778F3"/>
    <w:rsid w:val="00A77BF9"/>
    <w:rsid w:val="00A83496"/>
    <w:rsid w:val="00A86E3A"/>
    <w:rsid w:val="00A93C3E"/>
    <w:rsid w:val="00A9529F"/>
    <w:rsid w:val="00A96BF4"/>
    <w:rsid w:val="00AA080D"/>
    <w:rsid w:val="00AA1473"/>
    <w:rsid w:val="00AA2DEA"/>
    <w:rsid w:val="00AA350E"/>
    <w:rsid w:val="00AA391D"/>
    <w:rsid w:val="00AA41BD"/>
    <w:rsid w:val="00AA45B2"/>
    <w:rsid w:val="00AB09C7"/>
    <w:rsid w:val="00AB1031"/>
    <w:rsid w:val="00AB3D86"/>
    <w:rsid w:val="00AB4C5E"/>
    <w:rsid w:val="00AB6431"/>
    <w:rsid w:val="00AB64E2"/>
    <w:rsid w:val="00AC146B"/>
    <w:rsid w:val="00AC1594"/>
    <w:rsid w:val="00AC18EC"/>
    <w:rsid w:val="00AC2351"/>
    <w:rsid w:val="00AC2A47"/>
    <w:rsid w:val="00AC2F20"/>
    <w:rsid w:val="00AC3DF8"/>
    <w:rsid w:val="00AC4182"/>
    <w:rsid w:val="00AC4C07"/>
    <w:rsid w:val="00AC591C"/>
    <w:rsid w:val="00AC6164"/>
    <w:rsid w:val="00AD0B8E"/>
    <w:rsid w:val="00AD0F04"/>
    <w:rsid w:val="00AD13FA"/>
    <w:rsid w:val="00AD18E9"/>
    <w:rsid w:val="00AD1AFD"/>
    <w:rsid w:val="00AD3467"/>
    <w:rsid w:val="00AD35E0"/>
    <w:rsid w:val="00AD4333"/>
    <w:rsid w:val="00AD5F63"/>
    <w:rsid w:val="00AD7BE6"/>
    <w:rsid w:val="00AE05F0"/>
    <w:rsid w:val="00AE197A"/>
    <w:rsid w:val="00AE33E7"/>
    <w:rsid w:val="00AE4C81"/>
    <w:rsid w:val="00AE54A2"/>
    <w:rsid w:val="00AE56F0"/>
    <w:rsid w:val="00AE6EDE"/>
    <w:rsid w:val="00AF003D"/>
    <w:rsid w:val="00AF2480"/>
    <w:rsid w:val="00AF26B9"/>
    <w:rsid w:val="00AF285F"/>
    <w:rsid w:val="00AF473C"/>
    <w:rsid w:val="00AF4CD3"/>
    <w:rsid w:val="00AF5013"/>
    <w:rsid w:val="00AF5737"/>
    <w:rsid w:val="00AF5780"/>
    <w:rsid w:val="00AF6E26"/>
    <w:rsid w:val="00AF6E67"/>
    <w:rsid w:val="00B01DBD"/>
    <w:rsid w:val="00B01E22"/>
    <w:rsid w:val="00B020DA"/>
    <w:rsid w:val="00B02F16"/>
    <w:rsid w:val="00B038C2"/>
    <w:rsid w:val="00B03D76"/>
    <w:rsid w:val="00B0543A"/>
    <w:rsid w:val="00B072CA"/>
    <w:rsid w:val="00B10DF0"/>
    <w:rsid w:val="00B113E8"/>
    <w:rsid w:val="00B1500A"/>
    <w:rsid w:val="00B16E8F"/>
    <w:rsid w:val="00B25ACF"/>
    <w:rsid w:val="00B25EE5"/>
    <w:rsid w:val="00B27AE4"/>
    <w:rsid w:val="00B27D4F"/>
    <w:rsid w:val="00B332C8"/>
    <w:rsid w:val="00B35C9F"/>
    <w:rsid w:val="00B36E45"/>
    <w:rsid w:val="00B37FEB"/>
    <w:rsid w:val="00B421AB"/>
    <w:rsid w:val="00B421E9"/>
    <w:rsid w:val="00B42688"/>
    <w:rsid w:val="00B428BA"/>
    <w:rsid w:val="00B43FAD"/>
    <w:rsid w:val="00B46F6A"/>
    <w:rsid w:val="00B47B48"/>
    <w:rsid w:val="00B501E3"/>
    <w:rsid w:val="00B5292C"/>
    <w:rsid w:val="00B5776C"/>
    <w:rsid w:val="00B618C2"/>
    <w:rsid w:val="00B61F82"/>
    <w:rsid w:val="00B624F0"/>
    <w:rsid w:val="00B62649"/>
    <w:rsid w:val="00B64A88"/>
    <w:rsid w:val="00B64FE1"/>
    <w:rsid w:val="00B66293"/>
    <w:rsid w:val="00B665B5"/>
    <w:rsid w:val="00B66E52"/>
    <w:rsid w:val="00B702E7"/>
    <w:rsid w:val="00B7045B"/>
    <w:rsid w:val="00B7127D"/>
    <w:rsid w:val="00B713E6"/>
    <w:rsid w:val="00B71483"/>
    <w:rsid w:val="00B73E1C"/>
    <w:rsid w:val="00B74304"/>
    <w:rsid w:val="00B74CD4"/>
    <w:rsid w:val="00B752B1"/>
    <w:rsid w:val="00B753E9"/>
    <w:rsid w:val="00B75AF4"/>
    <w:rsid w:val="00B80858"/>
    <w:rsid w:val="00B80AA8"/>
    <w:rsid w:val="00B80DDB"/>
    <w:rsid w:val="00B82256"/>
    <w:rsid w:val="00B84680"/>
    <w:rsid w:val="00B8519D"/>
    <w:rsid w:val="00B8579F"/>
    <w:rsid w:val="00B90719"/>
    <w:rsid w:val="00B90F04"/>
    <w:rsid w:val="00B914F3"/>
    <w:rsid w:val="00B916BF"/>
    <w:rsid w:val="00B936D5"/>
    <w:rsid w:val="00B9508F"/>
    <w:rsid w:val="00B9563A"/>
    <w:rsid w:val="00BA08F6"/>
    <w:rsid w:val="00BA1DF5"/>
    <w:rsid w:val="00BA3D57"/>
    <w:rsid w:val="00BA6C1C"/>
    <w:rsid w:val="00BA7214"/>
    <w:rsid w:val="00BB0F3E"/>
    <w:rsid w:val="00BB23CF"/>
    <w:rsid w:val="00BB2D3C"/>
    <w:rsid w:val="00BB3555"/>
    <w:rsid w:val="00BB3FEE"/>
    <w:rsid w:val="00BB5823"/>
    <w:rsid w:val="00BB5847"/>
    <w:rsid w:val="00BB75CE"/>
    <w:rsid w:val="00BC0929"/>
    <w:rsid w:val="00BC0D11"/>
    <w:rsid w:val="00BC12F1"/>
    <w:rsid w:val="00BC44D4"/>
    <w:rsid w:val="00BC4D6D"/>
    <w:rsid w:val="00BC5F10"/>
    <w:rsid w:val="00BC6AAC"/>
    <w:rsid w:val="00BD00B3"/>
    <w:rsid w:val="00BD010C"/>
    <w:rsid w:val="00BD046E"/>
    <w:rsid w:val="00BD1C56"/>
    <w:rsid w:val="00BD1DCD"/>
    <w:rsid w:val="00BD2A59"/>
    <w:rsid w:val="00BD4A05"/>
    <w:rsid w:val="00BD6902"/>
    <w:rsid w:val="00BE1766"/>
    <w:rsid w:val="00BE1EB5"/>
    <w:rsid w:val="00BE29AA"/>
    <w:rsid w:val="00BE37B5"/>
    <w:rsid w:val="00BE38DD"/>
    <w:rsid w:val="00BE3C51"/>
    <w:rsid w:val="00BE4A67"/>
    <w:rsid w:val="00BE5FC1"/>
    <w:rsid w:val="00BE62E0"/>
    <w:rsid w:val="00BE633F"/>
    <w:rsid w:val="00BE6584"/>
    <w:rsid w:val="00BE6650"/>
    <w:rsid w:val="00BE700B"/>
    <w:rsid w:val="00BF2D13"/>
    <w:rsid w:val="00BF39F3"/>
    <w:rsid w:val="00BF6146"/>
    <w:rsid w:val="00C00F00"/>
    <w:rsid w:val="00C01862"/>
    <w:rsid w:val="00C02315"/>
    <w:rsid w:val="00C03D82"/>
    <w:rsid w:val="00C04179"/>
    <w:rsid w:val="00C04710"/>
    <w:rsid w:val="00C04BDB"/>
    <w:rsid w:val="00C05BE1"/>
    <w:rsid w:val="00C07088"/>
    <w:rsid w:val="00C0716E"/>
    <w:rsid w:val="00C10E35"/>
    <w:rsid w:val="00C11E2B"/>
    <w:rsid w:val="00C120E1"/>
    <w:rsid w:val="00C12B7B"/>
    <w:rsid w:val="00C14457"/>
    <w:rsid w:val="00C21679"/>
    <w:rsid w:val="00C243F5"/>
    <w:rsid w:val="00C25776"/>
    <w:rsid w:val="00C26050"/>
    <w:rsid w:val="00C2723D"/>
    <w:rsid w:val="00C314C1"/>
    <w:rsid w:val="00C34EB7"/>
    <w:rsid w:val="00C34EFE"/>
    <w:rsid w:val="00C4140D"/>
    <w:rsid w:val="00C41FBB"/>
    <w:rsid w:val="00C4310F"/>
    <w:rsid w:val="00C44B72"/>
    <w:rsid w:val="00C45BF1"/>
    <w:rsid w:val="00C473D6"/>
    <w:rsid w:val="00C47E4A"/>
    <w:rsid w:val="00C507F0"/>
    <w:rsid w:val="00C5212B"/>
    <w:rsid w:val="00C52DDC"/>
    <w:rsid w:val="00C5407C"/>
    <w:rsid w:val="00C55C15"/>
    <w:rsid w:val="00C56944"/>
    <w:rsid w:val="00C5726C"/>
    <w:rsid w:val="00C61A02"/>
    <w:rsid w:val="00C61B7C"/>
    <w:rsid w:val="00C620D3"/>
    <w:rsid w:val="00C6285E"/>
    <w:rsid w:val="00C63166"/>
    <w:rsid w:val="00C63217"/>
    <w:rsid w:val="00C6356A"/>
    <w:rsid w:val="00C63FEE"/>
    <w:rsid w:val="00C6416D"/>
    <w:rsid w:val="00C65170"/>
    <w:rsid w:val="00C6572A"/>
    <w:rsid w:val="00C66F3A"/>
    <w:rsid w:val="00C674E5"/>
    <w:rsid w:val="00C67AE7"/>
    <w:rsid w:val="00C700B3"/>
    <w:rsid w:val="00C702D8"/>
    <w:rsid w:val="00C71344"/>
    <w:rsid w:val="00C71DB3"/>
    <w:rsid w:val="00C74059"/>
    <w:rsid w:val="00C74DC6"/>
    <w:rsid w:val="00C75821"/>
    <w:rsid w:val="00C76927"/>
    <w:rsid w:val="00C80B10"/>
    <w:rsid w:val="00C80C63"/>
    <w:rsid w:val="00C82381"/>
    <w:rsid w:val="00C847E2"/>
    <w:rsid w:val="00C856EF"/>
    <w:rsid w:val="00C872A2"/>
    <w:rsid w:val="00C90B05"/>
    <w:rsid w:val="00C91198"/>
    <w:rsid w:val="00C91412"/>
    <w:rsid w:val="00C91FC9"/>
    <w:rsid w:val="00C9338F"/>
    <w:rsid w:val="00C943DA"/>
    <w:rsid w:val="00CA1561"/>
    <w:rsid w:val="00CA296C"/>
    <w:rsid w:val="00CA2B48"/>
    <w:rsid w:val="00CA4183"/>
    <w:rsid w:val="00CA42D9"/>
    <w:rsid w:val="00CA541E"/>
    <w:rsid w:val="00CA691D"/>
    <w:rsid w:val="00CB03D0"/>
    <w:rsid w:val="00CB0A7C"/>
    <w:rsid w:val="00CB0D1E"/>
    <w:rsid w:val="00CB1523"/>
    <w:rsid w:val="00CB1B79"/>
    <w:rsid w:val="00CB2697"/>
    <w:rsid w:val="00CB4A06"/>
    <w:rsid w:val="00CB4F45"/>
    <w:rsid w:val="00CB578D"/>
    <w:rsid w:val="00CB58A6"/>
    <w:rsid w:val="00CB69A2"/>
    <w:rsid w:val="00CC4030"/>
    <w:rsid w:val="00CC6075"/>
    <w:rsid w:val="00CC638C"/>
    <w:rsid w:val="00CC690D"/>
    <w:rsid w:val="00CC6D73"/>
    <w:rsid w:val="00CC7308"/>
    <w:rsid w:val="00CC760A"/>
    <w:rsid w:val="00CD226B"/>
    <w:rsid w:val="00CD3001"/>
    <w:rsid w:val="00CD56C9"/>
    <w:rsid w:val="00CD5739"/>
    <w:rsid w:val="00CD5E19"/>
    <w:rsid w:val="00CD6488"/>
    <w:rsid w:val="00CD749A"/>
    <w:rsid w:val="00CE0574"/>
    <w:rsid w:val="00CE16B4"/>
    <w:rsid w:val="00CE274F"/>
    <w:rsid w:val="00CE2D3B"/>
    <w:rsid w:val="00CE2D47"/>
    <w:rsid w:val="00CE38F2"/>
    <w:rsid w:val="00CE47C0"/>
    <w:rsid w:val="00CE4B36"/>
    <w:rsid w:val="00CE6361"/>
    <w:rsid w:val="00CE650F"/>
    <w:rsid w:val="00CF151C"/>
    <w:rsid w:val="00CF1987"/>
    <w:rsid w:val="00CF2192"/>
    <w:rsid w:val="00CF4F01"/>
    <w:rsid w:val="00CF5564"/>
    <w:rsid w:val="00CF641E"/>
    <w:rsid w:val="00CF66A7"/>
    <w:rsid w:val="00CF70DB"/>
    <w:rsid w:val="00CF717A"/>
    <w:rsid w:val="00D0281C"/>
    <w:rsid w:val="00D034E6"/>
    <w:rsid w:val="00D03531"/>
    <w:rsid w:val="00D035EB"/>
    <w:rsid w:val="00D046CC"/>
    <w:rsid w:val="00D05231"/>
    <w:rsid w:val="00D05E11"/>
    <w:rsid w:val="00D064F8"/>
    <w:rsid w:val="00D071A5"/>
    <w:rsid w:val="00D10B4C"/>
    <w:rsid w:val="00D10EA0"/>
    <w:rsid w:val="00D10FE7"/>
    <w:rsid w:val="00D138FF"/>
    <w:rsid w:val="00D1420B"/>
    <w:rsid w:val="00D144FE"/>
    <w:rsid w:val="00D16756"/>
    <w:rsid w:val="00D17037"/>
    <w:rsid w:val="00D17ABD"/>
    <w:rsid w:val="00D20755"/>
    <w:rsid w:val="00D235CD"/>
    <w:rsid w:val="00D249CD"/>
    <w:rsid w:val="00D3053C"/>
    <w:rsid w:val="00D31B09"/>
    <w:rsid w:val="00D32074"/>
    <w:rsid w:val="00D32FEE"/>
    <w:rsid w:val="00D3314E"/>
    <w:rsid w:val="00D338FB"/>
    <w:rsid w:val="00D34FED"/>
    <w:rsid w:val="00D4077C"/>
    <w:rsid w:val="00D43E91"/>
    <w:rsid w:val="00D44546"/>
    <w:rsid w:val="00D46105"/>
    <w:rsid w:val="00D4610E"/>
    <w:rsid w:val="00D46777"/>
    <w:rsid w:val="00D46E5C"/>
    <w:rsid w:val="00D47010"/>
    <w:rsid w:val="00D50CD5"/>
    <w:rsid w:val="00D517F0"/>
    <w:rsid w:val="00D51BEA"/>
    <w:rsid w:val="00D52C2A"/>
    <w:rsid w:val="00D541DF"/>
    <w:rsid w:val="00D55343"/>
    <w:rsid w:val="00D5594E"/>
    <w:rsid w:val="00D57A14"/>
    <w:rsid w:val="00D6112B"/>
    <w:rsid w:val="00D618DE"/>
    <w:rsid w:val="00D6325C"/>
    <w:rsid w:val="00D65625"/>
    <w:rsid w:val="00D66B84"/>
    <w:rsid w:val="00D67D79"/>
    <w:rsid w:val="00D70130"/>
    <w:rsid w:val="00D71D43"/>
    <w:rsid w:val="00D72649"/>
    <w:rsid w:val="00D7285A"/>
    <w:rsid w:val="00D73061"/>
    <w:rsid w:val="00D73E3F"/>
    <w:rsid w:val="00D74F10"/>
    <w:rsid w:val="00D773F0"/>
    <w:rsid w:val="00D8160B"/>
    <w:rsid w:val="00D819D2"/>
    <w:rsid w:val="00D84C1A"/>
    <w:rsid w:val="00D8599E"/>
    <w:rsid w:val="00D8783A"/>
    <w:rsid w:val="00D90E12"/>
    <w:rsid w:val="00D91F9F"/>
    <w:rsid w:val="00D933BA"/>
    <w:rsid w:val="00D934D8"/>
    <w:rsid w:val="00D949BB"/>
    <w:rsid w:val="00D95054"/>
    <w:rsid w:val="00D97802"/>
    <w:rsid w:val="00DA0907"/>
    <w:rsid w:val="00DA0922"/>
    <w:rsid w:val="00DA39A7"/>
    <w:rsid w:val="00DA4D30"/>
    <w:rsid w:val="00DA5D52"/>
    <w:rsid w:val="00DA65C6"/>
    <w:rsid w:val="00DA68EB"/>
    <w:rsid w:val="00DA7C06"/>
    <w:rsid w:val="00DB0442"/>
    <w:rsid w:val="00DB143B"/>
    <w:rsid w:val="00DB4200"/>
    <w:rsid w:val="00DB4A22"/>
    <w:rsid w:val="00DB7F50"/>
    <w:rsid w:val="00DC0396"/>
    <w:rsid w:val="00DC2C07"/>
    <w:rsid w:val="00DC34CA"/>
    <w:rsid w:val="00DC376B"/>
    <w:rsid w:val="00DC3A09"/>
    <w:rsid w:val="00DC421D"/>
    <w:rsid w:val="00DC540B"/>
    <w:rsid w:val="00DC563F"/>
    <w:rsid w:val="00DC57F5"/>
    <w:rsid w:val="00DC71CB"/>
    <w:rsid w:val="00DD0ECF"/>
    <w:rsid w:val="00DD39FB"/>
    <w:rsid w:val="00DD4303"/>
    <w:rsid w:val="00DD563A"/>
    <w:rsid w:val="00DD57DF"/>
    <w:rsid w:val="00DE09B4"/>
    <w:rsid w:val="00DE0DDA"/>
    <w:rsid w:val="00DE2651"/>
    <w:rsid w:val="00DE2825"/>
    <w:rsid w:val="00DE56F0"/>
    <w:rsid w:val="00DE5DAA"/>
    <w:rsid w:val="00DE6B21"/>
    <w:rsid w:val="00DF0BE0"/>
    <w:rsid w:val="00DF1A47"/>
    <w:rsid w:val="00DF2DB1"/>
    <w:rsid w:val="00DF3696"/>
    <w:rsid w:val="00DF43A4"/>
    <w:rsid w:val="00DF555E"/>
    <w:rsid w:val="00E00BA0"/>
    <w:rsid w:val="00E02708"/>
    <w:rsid w:val="00E038C7"/>
    <w:rsid w:val="00E100E4"/>
    <w:rsid w:val="00E1117F"/>
    <w:rsid w:val="00E128E5"/>
    <w:rsid w:val="00E13403"/>
    <w:rsid w:val="00E14F1E"/>
    <w:rsid w:val="00E156EA"/>
    <w:rsid w:val="00E20186"/>
    <w:rsid w:val="00E205A8"/>
    <w:rsid w:val="00E21BAB"/>
    <w:rsid w:val="00E244DC"/>
    <w:rsid w:val="00E26130"/>
    <w:rsid w:val="00E2630F"/>
    <w:rsid w:val="00E30AA8"/>
    <w:rsid w:val="00E3195F"/>
    <w:rsid w:val="00E32133"/>
    <w:rsid w:val="00E32D0A"/>
    <w:rsid w:val="00E418BB"/>
    <w:rsid w:val="00E437B6"/>
    <w:rsid w:val="00E446B1"/>
    <w:rsid w:val="00E447DA"/>
    <w:rsid w:val="00E450CA"/>
    <w:rsid w:val="00E52107"/>
    <w:rsid w:val="00E534F7"/>
    <w:rsid w:val="00E55148"/>
    <w:rsid w:val="00E55ACC"/>
    <w:rsid w:val="00E574F8"/>
    <w:rsid w:val="00E6091D"/>
    <w:rsid w:val="00E62B67"/>
    <w:rsid w:val="00E6327B"/>
    <w:rsid w:val="00E63E97"/>
    <w:rsid w:val="00E65E0A"/>
    <w:rsid w:val="00E660BA"/>
    <w:rsid w:val="00E661C7"/>
    <w:rsid w:val="00E674BE"/>
    <w:rsid w:val="00E67CB1"/>
    <w:rsid w:val="00E702C8"/>
    <w:rsid w:val="00E70F58"/>
    <w:rsid w:val="00E71092"/>
    <w:rsid w:val="00E717F0"/>
    <w:rsid w:val="00E71B3B"/>
    <w:rsid w:val="00E7241B"/>
    <w:rsid w:val="00E72E49"/>
    <w:rsid w:val="00E73A5B"/>
    <w:rsid w:val="00E75B00"/>
    <w:rsid w:val="00E761B5"/>
    <w:rsid w:val="00E7653E"/>
    <w:rsid w:val="00E76856"/>
    <w:rsid w:val="00E76D50"/>
    <w:rsid w:val="00E8198D"/>
    <w:rsid w:val="00E81A30"/>
    <w:rsid w:val="00E81BC2"/>
    <w:rsid w:val="00E84F2E"/>
    <w:rsid w:val="00E84F9D"/>
    <w:rsid w:val="00E855E7"/>
    <w:rsid w:val="00E8637F"/>
    <w:rsid w:val="00E911DD"/>
    <w:rsid w:val="00E92CCA"/>
    <w:rsid w:val="00E93DE1"/>
    <w:rsid w:val="00E95C31"/>
    <w:rsid w:val="00E964B8"/>
    <w:rsid w:val="00E96A80"/>
    <w:rsid w:val="00EA069B"/>
    <w:rsid w:val="00EA0A2E"/>
    <w:rsid w:val="00EA0CAE"/>
    <w:rsid w:val="00EA1271"/>
    <w:rsid w:val="00EA1C7B"/>
    <w:rsid w:val="00EA6BA1"/>
    <w:rsid w:val="00EA7E2D"/>
    <w:rsid w:val="00EB05DB"/>
    <w:rsid w:val="00EB06E0"/>
    <w:rsid w:val="00EB318C"/>
    <w:rsid w:val="00EB35E8"/>
    <w:rsid w:val="00EB4EB8"/>
    <w:rsid w:val="00EB58C3"/>
    <w:rsid w:val="00EB70E1"/>
    <w:rsid w:val="00EB7DB9"/>
    <w:rsid w:val="00EC2721"/>
    <w:rsid w:val="00EC292C"/>
    <w:rsid w:val="00EC4A5E"/>
    <w:rsid w:val="00ED25D2"/>
    <w:rsid w:val="00ED3165"/>
    <w:rsid w:val="00ED3B45"/>
    <w:rsid w:val="00ED5499"/>
    <w:rsid w:val="00ED6BF4"/>
    <w:rsid w:val="00EE02E2"/>
    <w:rsid w:val="00EE10A0"/>
    <w:rsid w:val="00EE1270"/>
    <w:rsid w:val="00EE6786"/>
    <w:rsid w:val="00EE7932"/>
    <w:rsid w:val="00EF24EE"/>
    <w:rsid w:val="00EF3C98"/>
    <w:rsid w:val="00EF42C8"/>
    <w:rsid w:val="00EF56DA"/>
    <w:rsid w:val="00EF600D"/>
    <w:rsid w:val="00EF6B64"/>
    <w:rsid w:val="00EF721F"/>
    <w:rsid w:val="00EF73E7"/>
    <w:rsid w:val="00F02C2F"/>
    <w:rsid w:val="00F03464"/>
    <w:rsid w:val="00F03C59"/>
    <w:rsid w:val="00F03DE2"/>
    <w:rsid w:val="00F05C23"/>
    <w:rsid w:val="00F07181"/>
    <w:rsid w:val="00F07C5C"/>
    <w:rsid w:val="00F15232"/>
    <w:rsid w:val="00F1560B"/>
    <w:rsid w:val="00F1700B"/>
    <w:rsid w:val="00F2032F"/>
    <w:rsid w:val="00F2044E"/>
    <w:rsid w:val="00F20846"/>
    <w:rsid w:val="00F21B32"/>
    <w:rsid w:val="00F2221F"/>
    <w:rsid w:val="00F222B6"/>
    <w:rsid w:val="00F23D6F"/>
    <w:rsid w:val="00F306CA"/>
    <w:rsid w:val="00F31013"/>
    <w:rsid w:val="00F32891"/>
    <w:rsid w:val="00F336EE"/>
    <w:rsid w:val="00F35C10"/>
    <w:rsid w:val="00F46602"/>
    <w:rsid w:val="00F52B1F"/>
    <w:rsid w:val="00F57AF9"/>
    <w:rsid w:val="00F6162B"/>
    <w:rsid w:val="00F62791"/>
    <w:rsid w:val="00F62E77"/>
    <w:rsid w:val="00F63D13"/>
    <w:rsid w:val="00F641AB"/>
    <w:rsid w:val="00F6554B"/>
    <w:rsid w:val="00F7199D"/>
    <w:rsid w:val="00F727DE"/>
    <w:rsid w:val="00F73660"/>
    <w:rsid w:val="00F73968"/>
    <w:rsid w:val="00F73CA1"/>
    <w:rsid w:val="00F76F28"/>
    <w:rsid w:val="00F80DD0"/>
    <w:rsid w:val="00F843F8"/>
    <w:rsid w:val="00F846AB"/>
    <w:rsid w:val="00F85816"/>
    <w:rsid w:val="00F91512"/>
    <w:rsid w:val="00F9199D"/>
    <w:rsid w:val="00F93A66"/>
    <w:rsid w:val="00F93EA3"/>
    <w:rsid w:val="00F94372"/>
    <w:rsid w:val="00F94659"/>
    <w:rsid w:val="00F95AA7"/>
    <w:rsid w:val="00F97792"/>
    <w:rsid w:val="00FA1016"/>
    <w:rsid w:val="00FA1203"/>
    <w:rsid w:val="00FA50F6"/>
    <w:rsid w:val="00FA5FFB"/>
    <w:rsid w:val="00FA7147"/>
    <w:rsid w:val="00FA720A"/>
    <w:rsid w:val="00FA7C82"/>
    <w:rsid w:val="00FB16B2"/>
    <w:rsid w:val="00FB20F5"/>
    <w:rsid w:val="00FB2258"/>
    <w:rsid w:val="00FB22C4"/>
    <w:rsid w:val="00FB3820"/>
    <w:rsid w:val="00FB4030"/>
    <w:rsid w:val="00FB4445"/>
    <w:rsid w:val="00FB5BAF"/>
    <w:rsid w:val="00FB5BCB"/>
    <w:rsid w:val="00FB7D0C"/>
    <w:rsid w:val="00FC0BBB"/>
    <w:rsid w:val="00FC13A6"/>
    <w:rsid w:val="00FC188B"/>
    <w:rsid w:val="00FC5C8B"/>
    <w:rsid w:val="00FC6411"/>
    <w:rsid w:val="00FC69F5"/>
    <w:rsid w:val="00FC7064"/>
    <w:rsid w:val="00FD1A8C"/>
    <w:rsid w:val="00FD2150"/>
    <w:rsid w:val="00FD4B01"/>
    <w:rsid w:val="00FD553D"/>
    <w:rsid w:val="00FD5FC8"/>
    <w:rsid w:val="00FD69DD"/>
    <w:rsid w:val="00FE0677"/>
    <w:rsid w:val="00FE12B4"/>
    <w:rsid w:val="00FE3FA5"/>
    <w:rsid w:val="00FE5089"/>
    <w:rsid w:val="00FE6C28"/>
    <w:rsid w:val="00FE7713"/>
    <w:rsid w:val="00FE7F4B"/>
    <w:rsid w:val="00FF2AEA"/>
    <w:rsid w:val="00FF2C69"/>
    <w:rsid w:val="00FF2D68"/>
    <w:rsid w:val="00FF4050"/>
    <w:rsid w:val="00FF429E"/>
    <w:rsid w:val="00FF7964"/>
    <w:rsid w:val="0518409D"/>
    <w:rsid w:val="0585D88D"/>
    <w:rsid w:val="071DBBF4"/>
    <w:rsid w:val="07C7F710"/>
    <w:rsid w:val="07FAF1E0"/>
    <w:rsid w:val="0C10682B"/>
    <w:rsid w:val="0F74529E"/>
    <w:rsid w:val="11262E2A"/>
    <w:rsid w:val="118B3DAB"/>
    <w:rsid w:val="12EDE1EC"/>
    <w:rsid w:val="135B3FEC"/>
    <w:rsid w:val="14EB75D1"/>
    <w:rsid w:val="1840F0C3"/>
    <w:rsid w:val="21E4DEC9"/>
    <w:rsid w:val="233FB3FA"/>
    <w:rsid w:val="279984B2"/>
    <w:rsid w:val="28492628"/>
    <w:rsid w:val="2BA67643"/>
    <w:rsid w:val="2F399261"/>
    <w:rsid w:val="30CAC261"/>
    <w:rsid w:val="35008C27"/>
    <w:rsid w:val="36C11FBE"/>
    <w:rsid w:val="386AA1BA"/>
    <w:rsid w:val="3A82C3FF"/>
    <w:rsid w:val="3B34199C"/>
    <w:rsid w:val="3EABC45C"/>
    <w:rsid w:val="3F094DC2"/>
    <w:rsid w:val="3F225202"/>
    <w:rsid w:val="40987E08"/>
    <w:rsid w:val="42E3557A"/>
    <w:rsid w:val="449F9EDC"/>
    <w:rsid w:val="453A5C91"/>
    <w:rsid w:val="4666B355"/>
    <w:rsid w:val="46C27704"/>
    <w:rsid w:val="47339CBD"/>
    <w:rsid w:val="4AD5712D"/>
    <w:rsid w:val="4F420AA9"/>
    <w:rsid w:val="519DEA68"/>
    <w:rsid w:val="53A27927"/>
    <w:rsid w:val="546D22FF"/>
    <w:rsid w:val="569632BB"/>
    <w:rsid w:val="639B66D0"/>
    <w:rsid w:val="66083801"/>
    <w:rsid w:val="6E34F379"/>
    <w:rsid w:val="756422B9"/>
    <w:rsid w:val="758EBC12"/>
    <w:rsid w:val="76094C6E"/>
    <w:rsid w:val="76286A78"/>
    <w:rsid w:val="77FF82B0"/>
    <w:rsid w:val="789F0940"/>
    <w:rsid w:val="78F44F67"/>
    <w:rsid w:val="7D20F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8472"/>
  <w15:docId w15:val="{8DCB87E1-CA19-429F-A4E0-BAD1C91F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69A2"/>
    <w:rPr>
      <w:sz w:val="24"/>
      <w:szCs w:val="24"/>
    </w:rPr>
  </w:style>
  <w:style w:type="paragraph" w:styleId="Nagwek1">
    <w:name w:val="heading 1"/>
    <w:basedOn w:val="Normalny"/>
    <w:next w:val="Normalny"/>
    <w:link w:val="Nagwek1Znak"/>
    <w:qFormat/>
    <w:rsid w:val="003D1516"/>
    <w:pPr>
      <w:keepNext/>
      <w:numPr>
        <w:numId w:val="30"/>
      </w:numPr>
      <w:outlineLvl w:val="0"/>
    </w:pPr>
    <w:rPr>
      <w:b/>
      <w:bCs/>
      <w:sz w:val="44"/>
    </w:rPr>
  </w:style>
  <w:style w:type="paragraph" w:styleId="Nagwek2">
    <w:name w:val="heading 2"/>
    <w:basedOn w:val="Normalny"/>
    <w:next w:val="Normalny"/>
    <w:link w:val="Nagwek2Znak"/>
    <w:semiHidden/>
    <w:unhideWhenUsed/>
    <w:qFormat/>
    <w:rsid w:val="004E491A"/>
    <w:pPr>
      <w:keepNext/>
      <w:keepLines/>
      <w:numPr>
        <w:ilvl w:val="1"/>
        <w:numId w:val="30"/>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541F0A"/>
    <w:pPr>
      <w:keepNext/>
      <w:keepLines/>
      <w:numPr>
        <w:ilvl w:val="2"/>
        <w:numId w:val="30"/>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semiHidden/>
    <w:unhideWhenUsed/>
    <w:qFormat/>
    <w:rsid w:val="00541F0A"/>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4E491A"/>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semiHidden/>
    <w:unhideWhenUsed/>
    <w:qFormat/>
    <w:rsid w:val="00541F0A"/>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semiHidden/>
    <w:unhideWhenUsed/>
    <w:qFormat/>
    <w:rsid w:val="00541F0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semiHidden/>
    <w:unhideWhenUsed/>
    <w:qFormat/>
    <w:rsid w:val="00541F0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41F0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D1516"/>
    <w:rPr>
      <w:b/>
      <w:bCs/>
      <w:sz w:val="44"/>
      <w:szCs w:val="24"/>
    </w:rPr>
  </w:style>
  <w:style w:type="paragraph" w:styleId="Stopka">
    <w:name w:val="footer"/>
    <w:basedOn w:val="Normalny"/>
    <w:link w:val="StopkaZnak"/>
    <w:uiPriority w:val="99"/>
    <w:rsid w:val="00E1117F"/>
    <w:pPr>
      <w:tabs>
        <w:tab w:val="center" w:pos="4536"/>
        <w:tab w:val="right" w:pos="9072"/>
      </w:tabs>
    </w:pPr>
  </w:style>
  <w:style w:type="paragraph" w:styleId="Nagwek">
    <w:name w:val="header"/>
    <w:basedOn w:val="Normalny"/>
    <w:link w:val="NagwekZnak"/>
    <w:uiPriority w:val="99"/>
    <w:rsid w:val="00E1117F"/>
    <w:pPr>
      <w:tabs>
        <w:tab w:val="center" w:pos="4536"/>
        <w:tab w:val="right" w:pos="9072"/>
      </w:tabs>
    </w:pPr>
  </w:style>
  <w:style w:type="paragraph" w:customStyle="1" w:styleId="Style2">
    <w:name w:val="Style2"/>
    <w:basedOn w:val="Normalny"/>
    <w:rsid w:val="00CB578D"/>
    <w:pPr>
      <w:widowControl w:val="0"/>
      <w:autoSpaceDE w:val="0"/>
      <w:autoSpaceDN w:val="0"/>
      <w:adjustRightInd w:val="0"/>
    </w:pPr>
  </w:style>
  <w:style w:type="paragraph" w:customStyle="1" w:styleId="Style3">
    <w:name w:val="Style3"/>
    <w:basedOn w:val="Normalny"/>
    <w:rsid w:val="00CB578D"/>
    <w:pPr>
      <w:widowControl w:val="0"/>
      <w:autoSpaceDE w:val="0"/>
      <w:autoSpaceDN w:val="0"/>
      <w:adjustRightInd w:val="0"/>
    </w:pPr>
  </w:style>
  <w:style w:type="paragraph" w:customStyle="1" w:styleId="Style4">
    <w:name w:val="Style4"/>
    <w:basedOn w:val="Normalny"/>
    <w:rsid w:val="00CB578D"/>
    <w:pPr>
      <w:widowControl w:val="0"/>
      <w:autoSpaceDE w:val="0"/>
      <w:autoSpaceDN w:val="0"/>
      <w:adjustRightInd w:val="0"/>
      <w:spacing w:line="269" w:lineRule="exact"/>
      <w:jc w:val="both"/>
    </w:pPr>
  </w:style>
  <w:style w:type="paragraph" w:customStyle="1" w:styleId="Style5">
    <w:name w:val="Style5"/>
    <w:basedOn w:val="Normalny"/>
    <w:rsid w:val="00CB578D"/>
    <w:pPr>
      <w:widowControl w:val="0"/>
      <w:autoSpaceDE w:val="0"/>
      <w:autoSpaceDN w:val="0"/>
      <w:adjustRightInd w:val="0"/>
      <w:spacing w:line="278" w:lineRule="exact"/>
      <w:jc w:val="both"/>
    </w:pPr>
  </w:style>
  <w:style w:type="paragraph" w:customStyle="1" w:styleId="Style8">
    <w:name w:val="Style8"/>
    <w:basedOn w:val="Normalny"/>
    <w:rsid w:val="00CB578D"/>
    <w:pPr>
      <w:widowControl w:val="0"/>
      <w:autoSpaceDE w:val="0"/>
      <w:autoSpaceDN w:val="0"/>
      <w:adjustRightInd w:val="0"/>
    </w:pPr>
  </w:style>
  <w:style w:type="paragraph" w:customStyle="1" w:styleId="Style9">
    <w:name w:val="Style9"/>
    <w:basedOn w:val="Normalny"/>
    <w:rsid w:val="00CB578D"/>
    <w:pPr>
      <w:widowControl w:val="0"/>
      <w:autoSpaceDE w:val="0"/>
      <w:autoSpaceDN w:val="0"/>
      <w:adjustRightInd w:val="0"/>
    </w:pPr>
  </w:style>
  <w:style w:type="paragraph" w:customStyle="1" w:styleId="Style10">
    <w:name w:val="Style10"/>
    <w:basedOn w:val="Normalny"/>
    <w:rsid w:val="00CB578D"/>
    <w:pPr>
      <w:widowControl w:val="0"/>
      <w:autoSpaceDE w:val="0"/>
      <w:autoSpaceDN w:val="0"/>
      <w:adjustRightInd w:val="0"/>
      <w:spacing w:line="418" w:lineRule="exact"/>
      <w:ind w:hanging="149"/>
    </w:pPr>
  </w:style>
  <w:style w:type="paragraph" w:customStyle="1" w:styleId="Style11">
    <w:name w:val="Style11"/>
    <w:basedOn w:val="Normalny"/>
    <w:rsid w:val="00CB578D"/>
    <w:pPr>
      <w:widowControl w:val="0"/>
      <w:autoSpaceDE w:val="0"/>
      <w:autoSpaceDN w:val="0"/>
      <w:adjustRightInd w:val="0"/>
    </w:pPr>
  </w:style>
  <w:style w:type="character" w:customStyle="1" w:styleId="FontStyle16">
    <w:name w:val="Font Style16"/>
    <w:rsid w:val="00CB578D"/>
    <w:rPr>
      <w:rFonts w:ascii="Arial" w:hAnsi="Arial" w:cs="Arial"/>
      <w:b/>
      <w:bCs/>
      <w:sz w:val="22"/>
      <w:szCs w:val="22"/>
    </w:rPr>
  </w:style>
  <w:style w:type="character" w:customStyle="1" w:styleId="FontStyle17">
    <w:name w:val="Font Style17"/>
    <w:rsid w:val="00CB578D"/>
    <w:rPr>
      <w:rFonts w:ascii="Times New Roman" w:hAnsi="Times New Roman" w:cs="Times New Roman"/>
      <w:sz w:val="22"/>
      <w:szCs w:val="22"/>
    </w:rPr>
  </w:style>
  <w:style w:type="character" w:customStyle="1" w:styleId="FontStyle18">
    <w:name w:val="Font Style18"/>
    <w:rsid w:val="00CB578D"/>
    <w:rPr>
      <w:rFonts w:ascii="Times New Roman" w:hAnsi="Times New Roman" w:cs="Times New Roman"/>
      <w:b/>
      <w:bCs/>
      <w:sz w:val="18"/>
      <w:szCs w:val="18"/>
    </w:rPr>
  </w:style>
  <w:style w:type="character" w:customStyle="1" w:styleId="FontStyle19">
    <w:name w:val="Font Style19"/>
    <w:rsid w:val="00CB578D"/>
    <w:rPr>
      <w:rFonts w:ascii="Times New Roman" w:hAnsi="Times New Roman" w:cs="Times New Roman"/>
      <w:b/>
      <w:bCs/>
      <w:sz w:val="18"/>
      <w:szCs w:val="18"/>
    </w:rPr>
  </w:style>
  <w:style w:type="character" w:customStyle="1" w:styleId="FontStyle20">
    <w:name w:val="Font Style20"/>
    <w:rsid w:val="00CB578D"/>
    <w:rPr>
      <w:rFonts w:ascii="Times New Roman" w:hAnsi="Times New Roman" w:cs="Times New Roman"/>
      <w:b/>
      <w:bCs/>
      <w:i/>
      <w:iCs/>
      <w:sz w:val="18"/>
      <w:szCs w:val="18"/>
    </w:rPr>
  </w:style>
  <w:style w:type="character" w:customStyle="1" w:styleId="FontStyle21">
    <w:name w:val="Font Style21"/>
    <w:rsid w:val="00CB578D"/>
    <w:rPr>
      <w:rFonts w:ascii="Arial" w:hAnsi="Arial" w:cs="Arial"/>
      <w:sz w:val="20"/>
      <w:szCs w:val="20"/>
    </w:rPr>
  </w:style>
  <w:style w:type="paragraph" w:customStyle="1" w:styleId="Styl">
    <w:name w:val="Styl"/>
    <w:rsid w:val="00721A8F"/>
    <w:pPr>
      <w:widowControl w:val="0"/>
      <w:autoSpaceDE w:val="0"/>
      <w:autoSpaceDN w:val="0"/>
      <w:adjustRightInd w:val="0"/>
    </w:pPr>
    <w:rPr>
      <w:rFonts w:ascii="Arial" w:hAnsi="Arial" w:cs="Arial"/>
      <w:sz w:val="24"/>
      <w:szCs w:val="24"/>
    </w:rPr>
  </w:style>
  <w:style w:type="paragraph" w:styleId="Tekstdymka">
    <w:name w:val="Balloon Text"/>
    <w:basedOn w:val="Normalny"/>
    <w:link w:val="TekstdymkaZnak"/>
    <w:rsid w:val="0023692E"/>
    <w:rPr>
      <w:rFonts w:ascii="Tahoma" w:hAnsi="Tahoma" w:cs="Tahoma"/>
      <w:sz w:val="16"/>
      <w:szCs w:val="16"/>
    </w:rPr>
  </w:style>
  <w:style w:type="character" w:customStyle="1" w:styleId="TekstdymkaZnak">
    <w:name w:val="Tekst dymka Znak"/>
    <w:link w:val="Tekstdymka"/>
    <w:rsid w:val="0023692E"/>
    <w:rPr>
      <w:rFonts w:ascii="Tahoma" w:hAnsi="Tahoma" w:cs="Tahoma"/>
      <w:sz w:val="16"/>
      <w:szCs w:val="16"/>
    </w:rPr>
  </w:style>
  <w:style w:type="character" w:styleId="Hipercze">
    <w:name w:val="Hyperlink"/>
    <w:unhideWhenUsed/>
    <w:rsid w:val="00AC2351"/>
    <w:rPr>
      <w:color w:val="0000FF"/>
      <w:u w:val="single"/>
    </w:rPr>
  </w:style>
  <w:style w:type="table" w:styleId="Tabela-Siatka">
    <w:name w:val="Table Grid"/>
    <w:basedOn w:val="Standardowy"/>
    <w:rsid w:val="00CE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3D0E02"/>
  </w:style>
  <w:style w:type="character" w:customStyle="1" w:styleId="TekstprzypisukocowegoZnak">
    <w:name w:val="Tekst przypisu końcowego Znak"/>
    <w:basedOn w:val="Domylnaczcionkaakapitu"/>
    <w:link w:val="Tekstprzypisukocowego"/>
    <w:rsid w:val="003D0E02"/>
  </w:style>
  <w:style w:type="character" w:styleId="Odwoanieprzypisukocowego">
    <w:name w:val="endnote reference"/>
    <w:rsid w:val="003D0E02"/>
    <w:rPr>
      <w:vertAlign w:val="superscript"/>
    </w:rPr>
  </w:style>
  <w:style w:type="paragraph" w:styleId="Tekstprzypisudolnego">
    <w:name w:val="footnote text"/>
    <w:basedOn w:val="Normalny"/>
    <w:link w:val="TekstprzypisudolnegoZnak"/>
    <w:rsid w:val="002175E6"/>
  </w:style>
  <w:style w:type="character" w:customStyle="1" w:styleId="TekstprzypisudolnegoZnak">
    <w:name w:val="Tekst przypisu dolnego Znak"/>
    <w:basedOn w:val="Domylnaczcionkaakapitu"/>
    <w:link w:val="Tekstprzypisudolnego"/>
    <w:rsid w:val="002175E6"/>
  </w:style>
  <w:style w:type="character" w:styleId="Odwoanieprzypisudolnego">
    <w:name w:val="footnote reference"/>
    <w:rsid w:val="002175E6"/>
    <w:rPr>
      <w:vertAlign w:val="superscript"/>
    </w:rPr>
  </w:style>
  <w:style w:type="paragraph" w:styleId="Tekstpodstawowy2">
    <w:name w:val="Body Text 2"/>
    <w:basedOn w:val="Normalny"/>
    <w:link w:val="Tekstpodstawowy2Znak"/>
    <w:unhideWhenUsed/>
    <w:rsid w:val="005C3694"/>
    <w:pPr>
      <w:spacing w:after="200" w:line="276" w:lineRule="auto"/>
      <w:jc w:val="both"/>
    </w:pPr>
    <w:rPr>
      <w:rFonts w:ascii="Calibri" w:hAnsi="Calibri"/>
      <w:sz w:val="22"/>
      <w:szCs w:val="22"/>
      <w:lang w:eastAsia="en-US" w:bidi="en-US"/>
    </w:rPr>
  </w:style>
  <w:style w:type="character" w:customStyle="1" w:styleId="Tekstpodstawowy2Znak">
    <w:name w:val="Tekst podstawowy 2 Znak"/>
    <w:link w:val="Tekstpodstawowy2"/>
    <w:rsid w:val="005C3694"/>
    <w:rPr>
      <w:rFonts w:ascii="Calibri" w:hAnsi="Calibri"/>
      <w:sz w:val="22"/>
      <w:szCs w:val="22"/>
      <w:lang w:eastAsia="en-US" w:bidi="en-US"/>
    </w:rPr>
  </w:style>
  <w:style w:type="paragraph" w:styleId="Akapitzlist">
    <w:name w:val="List Paragraph"/>
    <w:aliases w:val="CW_Lista,maz_wyliczenie,opis dzialania,K-P_odwolanie,A_wyliczenie,Akapit z listą 1,Oświetlenie,TABELA"/>
    <w:basedOn w:val="Normalny"/>
    <w:link w:val="AkapitzlistZnak"/>
    <w:uiPriority w:val="34"/>
    <w:qFormat/>
    <w:rsid w:val="005C3694"/>
    <w:pPr>
      <w:spacing w:after="200" w:line="276" w:lineRule="auto"/>
      <w:ind w:left="720"/>
      <w:contextualSpacing/>
    </w:pPr>
    <w:rPr>
      <w:rFonts w:ascii="Calibri" w:hAnsi="Calibri"/>
      <w:sz w:val="22"/>
      <w:szCs w:val="22"/>
      <w:lang w:eastAsia="en-US" w:bidi="en-US"/>
    </w:rPr>
  </w:style>
  <w:style w:type="paragraph" w:customStyle="1" w:styleId="tekst">
    <w:name w:val="tekst"/>
    <w:basedOn w:val="Normalny"/>
    <w:rsid w:val="005C3694"/>
    <w:pPr>
      <w:suppressLineNumbers/>
      <w:spacing w:before="60" w:after="60" w:line="276" w:lineRule="auto"/>
      <w:jc w:val="both"/>
    </w:pPr>
    <w:rPr>
      <w:rFonts w:ascii="Calibri" w:hAnsi="Calibri"/>
      <w:sz w:val="22"/>
      <w:szCs w:val="22"/>
      <w:lang w:eastAsia="en-US" w:bidi="en-US"/>
    </w:rPr>
  </w:style>
  <w:style w:type="paragraph" w:customStyle="1" w:styleId="1Tekstwielopziomowy">
    <w:name w:val="1_Tekst wielopziomowy"/>
    <w:basedOn w:val="Normalny"/>
    <w:rsid w:val="005C3694"/>
    <w:pPr>
      <w:numPr>
        <w:numId w:val="1"/>
      </w:numPr>
      <w:spacing w:before="100" w:beforeAutospacing="1" w:after="200" w:line="360" w:lineRule="auto"/>
    </w:pPr>
    <w:rPr>
      <w:rFonts w:ascii="Arial" w:hAnsi="Arial"/>
      <w:b/>
      <w:lang w:val="x-none" w:eastAsia="x-none"/>
    </w:rPr>
  </w:style>
  <w:style w:type="paragraph" w:customStyle="1" w:styleId="1tekstwypunktowany">
    <w:name w:val="1_tekst wypunktowany"/>
    <w:basedOn w:val="1Tekstwielopziomowy"/>
    <w:qFormat/>
    <w:rsid w:val="005C3694"/>
    <w:pPr>
      <w:numPr>
        <w:ilvl w:val="4"/>
      </w:numPr>
      <w:spacing w:before="0" w:beforeAutospacing="0" w:line="312" w:lineRule="auto"/>
    </w:pPr>
    <w:rPr>
      <w:b w:val="0"/>
    </w:rPr>
  </w:style>
  <w:style w:type="paragraph" w:customStyle="1" w:styleId="1tekstw3poziomie">
    <w:name w:val="1_tekst w 3poziomie"/>
    <w:basedOn w:val="Normalny"/>
    <w:qFormat/>
    <w:rsid w:val="005C3694"/>
    <w:pPr>
      <w:spacing w:before="120" w:after="200" w:line="312" w:lineRule="auto"/>
      <w:ind w:left="993"/>
    </w:pPr>
    <w:rPr>
      <w:rFonts w:ascii="Arial" w:hAnsi="Arial"/>
      <w:sz w:val="22"/>
      <w:szCs w:val="22"/>
      <w:lang w:val="x-none" w:eastAsia="x-none"/>
    </w:rPr>
  </w:style>
  <w:style w:type="paragraph" w:customStyle="1" w:styleId="Default">
    <w:name w:val="Default"/>
    <w:rsid w:val="005C3694"/>
    <w:pPr>
      <w:autoSpaceDE w:val="0"/>
      <w:autoSpaceDN w:val="0"/>
      <w:adjustRightInd w:val="0"/>
    </w:pPr>
    <w:rPr>
      <w:rFonts w:ascii="MMNHNM+Times-Roman" w:hAnsi="MMNHNM+Times-Roman"/>
      <w:color w:val="000000"/>
      <w:sz w:val="24"/>
      <w:szCs w:val="24"/>
    </w:rPr>
  </w:style>
  <w:style w:type="character" w:customStyle="1" w:styleId="dane1">
    <w:name w:val="dane1"/>
    <w:rsid w:val="005C3694"/>
    <w:rPr>
      <w:color w:val="0000CD"/>
    </w:rPr>
  </w:style>
  <w:style w:type="character" w:styleId="Pogrubienie">
    <w:name w:val="Strong"/>
    <w:qFormat/>
    <w:rsid w:val="005C3694"/>
    <w:rPr>
      <w:b/>
      <w:bCs/>
    </w:rPr>
  </w:style>
  <w:style w:type="character" w:customStyle="1" w:styleId="StopkaZnak">
    <w:name w:val="Stopka Znak"/>
    <w:link w:val="Stopka"/>
    <w:uiPriority w:val="99"/>
    <w:rsid w:val="001C2B41"/>
  </w:style>
  <w:style w:type="character" w:styleId="Odwoaniedokomentarza">
    <w:name w:val="annotation reference"/>
    <w:uiPriority w:val="99"/>
    <w:rsid w:val="005032A3"/>
    <w:rPr>
      <w:sz w:val="16"/>
      <w:szCs w:val="16"/>
    </w:rPr>
  </w:style>
  <w:style w:type="paragraph" w:styleId="Tekstkomentarza">
    <w:name w:val="annotation text"/>
    <w:basedOn w:val="Normalny"/>
    <w:link w:val="TekstkomentarzaZnak"/>
    <w:uiPriority w:val="99"/>
    <w:rsid w:val="005032A3"/>
  </w:style>
  <w:style w:type="character" w:customStyle="1" w:styleId="TekstkomentarzaZnak">
    <w:name w:val="Tekst komentarza Znak"/>
    <w:basedOn w:val="Domylnaczcionkaakapitu"/>
    <w:link w:val="Tekstkomentarza"/>
    <w:uiPriority w:val="99"/>
    <w:rsid w:val="005032A3"/>
  </w:style>
  <w:style w:type="paragraph" w:styleId="Tematkomentarza">
    <w:name w:val="annotation subject"/>
    <w:basedOn w:val="Tekstkomentarza"/>
    <w:next w:val="Tekstkomentarza"/>
    <w:link w:val="TematkomentarzaZnak"/>
    <w:rsid w:val="005032A3"/>
    <w:rPr>
      <w:b/>
      <w:bCs/>
    </w:rPr>
  </w:style>
  <w:style w:type="character" w:customStyle="1" w:styleId="TematkomentarzaZnak">
    <w:name w:val="Temat komentarza Znak"/>
    <w:link w:val="Tematkomentarza"/>
    <w:rsid w:val="005032A3"/>
    <w:rPr>
      <w:b/>
      <w:bCs/>
    </w:rPr>
  </w:style>
  <w:style w:type="paragraph" w:customStyle="1" w:styleId="Tekstpodstawowy31">
    <w:name w:val="Tekst podstawowy 31"/>
    <w:basedOn w:val="Normalny"/>
    <w:rsid w:val="00487321"/>
    <w:pPr>
      <w:suppressAutoHyphens/>
      <w:spacing w:line="360" w:lineRule="auto"/>
      <w:jc w:val="both"/>
    </w:pPr>
    <w:rPr>
      <w:rFonts w:ascii="Arial" w:hAnsi="Arial" w:cs="Arial"/>
      <w:lang w:eastAsia="ar-SA"/>
    </w:rPr>
  </w:style>
  <w:style w:type="character" w:customStyle="1" w:styleId="FontStyle60">
    <w:name w:val="Font Style60"/>
    <w:rsid w:val="00095FC4"/>
    <w:rPr>
      <w:rFonts w:ascii="Times New Roman" w:hAnsi="Times New Roman" w:cs="Times New Roman"/>
      <w:b/>
      <w:bCs/>
      <w:sz w:val="22"/>
      <w:szCs w:val="22"/>
    </w:rPr>
  </w:style>
  <w:style w:type="paragraph" w:customStyle="1" w:styleId="Akapitzlist1">
    <w:name w:val="Akapit z listą1"/>
    <w:basedOn w:val="Normalny"/>
    <w:rsid w:val="00A26FEB"/>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816A0B"/>
    <w:rPr>
      <w:color w:val="605E5C"/>
      <w:shd w:val="clear" w:color="auto" w:fill="E1DFDD"/>
    </w:rPr>
  </w:style>
  <w:style w:type="character" w:customStyle="1" w:styleId="highlight">
    <w:name w:val="highlight"/>
    <w:basedOn w:val="Domylnaczcionkaakapitu"/>
    <w:rsid w:val="006A6977"/>
  </w:style>
  <w:style w:type="paragraph" w:customStyle="1" w:styleId="ust">
    <w:name w:val="ust"/>
    <w:uiPriority w:val="99"/>
    <w:rsid w:val="00DF2DB1"/>
    <w:pPr>
      <w:spacing w:before="60" w:after="60"/>
      <w:ind w:left="426" w:hanging="284"/>
      <w:jc w:val="both"/>
    </w:pPr>
    <w:rPr>
      <w:sz w:val="24"/>
    </w:rPr>
  </w:style>
  <w:style w:type="character" w:customStyle="1" w:styleId="AkapitzlistZnak">
    <w:name w:val="Akapit z listą Znak"/>
    <w:aliases w:val="CW_Lista Znak,maz_wyliczenie Znak,opis dzialania Znak,K-P_odwolanie Znak,A_wyliczenie Znak,Akapit z listą 1 Znak,Oświetlenie Znak,TABELA Znak"/>
    <w:link w:val="Akapitzlist"/>
    <w:uiPriority w:val="34"/>
    <w:rsid w:val="00DF2DB1"/>
    <w:rPr>
      <w:rFonts w:ascii="Calibri" w:hAnsi="Calibri"/>
      <w:sz w:val="22"/>
      <w:szCs w:val="22"/>
      <w:lang w:eastAsia="en-US" w:bidi="en-US"/>
    </w:rPr>
  </w:style>
  <w:style w:type="paragraph" w:styleId="Lista">
    <w:name w:val="List"/>
    <w:basedOn w:val="Tekstpodstawowy"/>
    <w:rsid w:val="00F57AF9"/>
    <w:pPr>
      <w:suppressAutoHyphens/>
    </w:pPr>
    <w:rPr>
      <w:rFonts w:cs="Tahoma"/>
      <w:lang w:eastAsia="ar-SA"/>
    </w:rPr>
  </w:style>
  <w:style w:type="paragraph" w:styleId="Tekstpodstawowy">
    <w:name w:val="Body Text"/>
    <w:basedOn w:val="Normalny"/>
    <w:link w:val="TekstpodstawowyZnak"/>
    <w:rsid w:val="00F57AF9"/>
    <w:pPr>
      <w:spacing w:after="120"/>
    </w:pPr>
  </w:style>
  <w:style w:type="character" w:customStyle="1" w:styleId="TekstpodstawowyZnak">
    <w:name w:val="Tekst podstawowy Znak"/>
    <w:basedOn w:val="Domylnaczcionkaakapitu"/>
    <w:link w:val="Tekstpodstawowy"/>
    <w:rsid w:val="00F57AF9"/>
  </w:style>
  <w:style w:type="character" w:styleId="UyteHipercze">
    <w:name w:val="FollowedHyperlink"/>
    <w:rsid w:val="001E4C96"/>
    <w:rPr>
      <w:color w:val="954F72"/>
      <w:u w:val="single"/>
    </w:rPr>
  </w:style>
  <w:style w:type="character" w:customStyle="1" w:styleId="NagwekZnak">
    <w:name w:val="Nagłówek Znak"/>
    <w:basedOn w:val="Domylnaczcionkaakapitu"/>
    <w:link w:val="Nagwek"/>
    <w:uiPriority w:val="99"/>
    <w:rsid w:val="00874CA4"/>
  </w:style>
  <w:style w:type="character" w:customStyle="1" w:styleId="fn-ref">
    <w:name w:val="fn-ref"/>
    <w:rsid w:val="00520BC0"/>
  </w:style>
  <w:style w:type="character" w:customStyle="1" w:styleId="apple-converted-space">
    <w:name w:val="apple-converted-space"/>
    <w:rsid w:val="00520BC0"/>
  </w:style>
  <w:style w:type="character" w:styleId="Uwydatnienie">
    <w:name w:val="Emphasis"/>
    <w:uiPriority w:val="20"/>
    <w:qFormat/>
    <w:rsid w:val="00520BC0"/>
    <w:rPr>
      <w:i/>
      <w:iCs/>
    </w:rPr>
  </w:style>
  <w:style w:type="numbering" w:customStyle="1" w:styleId="WWNum1">
    <w:name w:val="WWNum1"/>
    <w:basedOn w:val="Bezlisty"/>
    <w:rsid w:val="00B038C2"/>
    <w:pPr>
      <w:numPr>
        <w:numId w:val="3"/>
      </w:numPr>
    </w:pPr>
  </w:style>
  <w:style w:type="character" w:customStyle="1" w:styleId="Nagwek2Znak">
    <w:name w:val="Nagłówek 2 Znak"/>
    <w:basedOn w:val="Domylnaczcionkaakapitu"/>
    <w:link w:val="Nagwek2"/>
    <w:semiHidden/>
    <w:rsid w:val="004E491A"/>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semiHidden/>
    <w:rsid w:val="004E491A"/>
    <w:rPr>
      <w:rFonts w:asciiTheme="majorHAnsi" w:eastAsiaTheme="majorEastAsia" w:hAnsiTheme="majorHAnsi" w:cstheme="majorBidi"/>
      <w:color w:val="2F5496" w:themeColor="accent1" w:themeShade="BF"/>
      <w:sz w:val="24"/>
      <w:szCs w:val="24"/>
    </w:rPr>
  </w:style>
  <w:style w:type="character" w:customStyle="1" w:styleId="markedcontent">
    <w:name w:val="markedcontent"/>
    <w:basedOn w:val="Domylnaczcionkaakapitu"/>
    <w:rsid w:val="004A2F76"/>
  </w:style>
  <w:style w:type="paragraph" w:styleId="Bezodstpw">
    <w:name w:val="No Spacing"/>
    <w:link w:val="BezodstpwZnak"/>
    <w:uiPriority w:val="1"/>
    <w:qFormat/>
    <w:rsid w:val="00942A7B"/>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942A7B"/>
    <w:rPr>
      <w:rFonts w:asciiTheme="minorHAnsi" w:eastAsiaTheme="minorHAnsi" w:hAnsiTheme="minorHAnsi" w:cstheme="minorBidi"/>
      <w:sz w:val="22"/>
      <w:szCs w:val="22"/>
      <w:lang w:eastAsia="en-US"/>
    </w:rPr>
  </w:style>
  <w:style w:type="character" w:customStyle="1" w:styleId="Nierozpoznanawzmianka2">
    <w:name w:val="Nierozpoznana wzmianka2"/>
    <w:basedOn w:val="Domylnaczcionkaakapitu"/>
    <w:uiPriority w:val="99"/>
    <w:semiHidden/>
    <w:unhideWhenUsed/>
    <w:rsid w:val="001D10D6"/>
    <w:rPr>
      <w:color w:val="605E5C"/>
      <w:shd w:val="clear" w:color="auto" w:fill="E1DFDD"/>
    </w:rPr>
  </w:style>
  <w:style w:type="paragraph" w:customStyle="1" w:styleId="elementtoproof">
    <w:name w:val="elementtoproof"/>
    <w:basedOn w:val="Normalny"/>
    <w:rsid w:val="00C71344"/>
    <w:rPr>
      <w:rFonts w:ascii="Aptos" w:eastAsiaTheme="minorHAnsi" w:hAnsi="Aptos" w:cs="Aptos"/>
    </w:rPr>
  </w:style>
  <w:style w:type="paragraph" w:styleId="NormalnyWeb">
    <w:name w:val="Normal (Web)"/>
    <w:basedOn w:val="Normalny"/>
    <w:uiPriority w:val="99"/>
    <w:unhideWhenUsed/>
    <w:rsid w:val="00920E04"/>
    <w:pPr>
      <w:spacing w:before="100" w:beforeAutospacing="1" w:after="100" w:afterAutospacing="1"/>
    </w:pPr>
  </w:style>
  <w:style w:type="numbering" w:customStyle="1" w:styleId="Biecalista1">
    <w:name w:val="Bieżąca lista1"/>
    <w:uiPriority w:val="99"/>
    <w:rsid w:val="007044E0"/>
    <w:pPr>
      <w:numPr>
        <w:numId w:val="16"/>
      </w:numPr>
    </w:pPr>
  </w:style>
  <w:style w:type="numbering" w:customStyle="1" w:styleId="Biecalista2">
    <w:name w:val="Bieżąca lista2"/>
    <w:uiPriority w:val="99"/>
    <w:rsid w:val="007044E0"/>
    <w:pPr>
      <w:numPr>
        <w:numId w:val="17"/>
      </w:numPr>
    </w:pPr>
  </w:style>
  <w:style w:type="numbering" w:customStyle="1" w:styleId="Biecalista3">
    <w:name w:val="Bieżąca lista3"/>
    <w:uiPriority w:val="99"/>
    <w:rsid w:val="001A28D1"/>
    <w:pPr>
      <w:numPr>
        <w:numId w:val="18"/>
      </w:numPr>
    </w:pPr>
  </w:style>
  <w:style w:type="numbering" w:customStyle="1" w:styleId="Biecalista4">
    <w:name w:val="Bieżąca lista4"/>
    <w:uiPriority w:val="99"/>
    <w:rsid w:val="001A28D1"/>
    <w:pPr>
      <w:numPr>
        <w:numId w:val="19"/>
      </w:numPr>
    </w:pPr>
  </w:style>
  <w:style w:type="numbering" w:customStyle="1" w:styleId="Biecalista5">
    <w:name w:val="Bieżąca lista5"/>
    <w:uiPriority w:val="99"/>
    <w:rsid w:val="001A28D1"/>
    <w:pPr>
      <w:numPr>
        <w:numId w:val="20"/>
      </w:numPr>
    </w:pPr>
  </w:style>
  <w:style w:type="numbering" w:customStyle="1" w:styleId="Biecalista6">
    <w:name w:val="Bieżąca lista6"/>
    <w:uiPriority w:val="99"/>
    <w:rsid w:val="00392051"/>
    <w:pPr>
      <w:numPr>
        <w:numId w:val="25"/>
      </w:numPr>
    </w:pPr>
  </w:style>
  <w:style w:type="numbering" w:customStyle="1" w:styleId="Biecalista7">
    <w:name w:val="Bieżąca lista7"/>
    <w:uiPriority w:val="99"/>
    <w:rsid w:val="00392051"/>
    <w:pPr>
      <w:numPr>
        <w:numId w:val="26"/>
      </w:numPr>
    </w:pPr>
  </w:style>
  <w:style w:type="numbering" w:customStyle="1" w:styleId="Biecalista8">
    <w:name w:val="Bieżąca lista8"/>
    <w:uiPriority w:val="99"/>
    <w:rsid w:val="00392051"/>
    <w:pPr>
      <w:numPr>
        <w:numId w:val="27"/>
      </w:numPr>
    </w:pPr>
  </w:style>
  <w:style w:type="numbering" w:customStyle="1" w:styleId="Biecalista9">
    <w:name w:val="Bieżąca lista9"/>
    <w:uiPriority w:val="99"/>
    <w:rsid w:val="00541F0A"/>
    <w:pPr>
      <w:numPr>
        <w:numId w:val="28"/>
      </w:numPr>
    </w:pPr>
  </w:style>
  <w:style w:type="numbering" w:customStyle="1" w:styleId="Biecalista10">
    <w:name w:val="Bieżąca lista10"/>
    <w:uiPriority w:val="99"/>
    <w:rsid w:val="00541F0A"/>
    <w:pPr>
      <w:numPr>
        <w:numId w:val="29"/>
      </w:numPr>
    </w:pPr>
  </w:style>
  <w:style w:type="character" w:customStyle="1" w:styleId="Nagwek3Znak">
    <w:name w:val="Nagłówek 3 Znak"/>
    <w:basedOn w:val="Domylnaczcionkaakapitu"/>
    <w:link w:val="Nagwek3"/>
    <w:semiHidden/>
    <w:rsid w:val="00541F0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semiHidden/>
    <w:rsid w:val="00541F0A"/>
    <w:rPr>
      <w:rFonts w:asciiTheme="majorHAnsi" w:eastAsiaTheme="majorEastAsia" w:hAnsiTheme="majorHAnsi" w:cstheme="majorBidi"/>
      <w:i/>
      <w:iCs/>
      <w:color w:val="2F5496" w:themeColor="accent1" w:themeShade="BF"/>
      <w:sz w:val="24"/>
      <w:szCs w:val="24"/>
    </w:rPr>
  </w:style>
  <w:style w:type="character" w:customStyle="1" w:styleId="Nagwek6Znak">
    <w:name w:val="Nagłówek 6 Znak"/>
    <w:basedOn w:val="Domylnaczcionkaakapitu"/>
    <w:link w:val="Nagwek6"/>
    <w:semiHidden/>
    <w:rsid w:val="00541F0A"/>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41F0A"/>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semiHidden/>
    <w:rsid w:val="00541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41F0A"/>
    <w:rPr>
      <w:rFonts w:asciiTheme="majorHAnsi" w:eastAsiaTheme="majorEastAsia" w:hAnsiTheme="majorHAnsi" w:cstheme="majorBidi"/>
      <w:i/>
      <w:iCs/>
      <w:color w:val="272727" w:themeColor="text1" w:themeTint="D8"/>
      <w:sz w:val="21"/>
      <w:szCs w:val="21"/>
    </w:rPr>
  </w:style>
  <w:style w:type="numbering" w:styleId="Artykusekcja">
    <w:name w:val="Outline List 3"/>
    <w:basedOn w:val="Bezlisty"/>
    <w:rsid w:val="00541F0A"/>
    <w:pPr>
      <w:numPr>
        <w:numId w:val="30"/>
      </w:numPr>
    </w:pPr>
  </w:style>
  <w:style w:type="numbering" w:customStyle="1" w:styleId="Biecalista11">
    <w:name w:val="Bieżąca lista11"/>
    <w:uiPriority w:val="99"/>
    <w:rsid w:val="00541F0A"/>
    <w:pPr>
      <w:numPr>
        <w:numId w:val="31"/>
      </w:numPr>
    </w:pPr>
  </w:style>
  <w:style w:type="numbering" w:customStyle="1" w:styleId="Biecalista12">
    <w:name w:val="Bieżąca lista12"/>
    <w:uiPriority w:val="99"/>
    <w:rsid w:val="00541F0A"/>
    <w:pPr>
      <w:numPr>
        <w:numId w:val="32"/>
      </w:numPr>
    </w:pPr>
  </w:style>
  <w:style w:type="numbering" w:customStyle="1" w:styleId="Biecalista13">
    <w:name w:val="Bieżąca lista13"/>
    <w:uiPriority w:val="99"/>
    <w:rsid w:val="00541F0A"/>
    <w:pPr>
      <w:numPr>
        <w:numId w:val="33"/>
      </w:numPr>
    </w:pPr>
  </w:style>
  <w:style w:type="numbering" w:styleId="111111">
    <w:name w:val="Outline List 2"/>
    <w:basedOn w:val="Bezlisty"/>
    <w:rsid w:val="00541F0A"/>
    <w:pPr>
      <w:numPr>
        <w:numId w:val="34"/>
      </w:numPr>
    </w:pPr>
  </w:style>
  <w:style w:type="numbering" w:customStyle="1" w:styleId="Biecalista14">
    <w:name w:val="Bieżąca lista14"/>
    <w:uiPriority w:val="99"/>
    <w:rsid w:val="00541F0A"/>
    <w:pPr>
      <w:numPr>
        <w:numId w:val="35"/>
      </w:numPr>
    </w:pPr>
  </w:style>
  <w:style w:type="numbering" w:customStyle="1" w:styleId="Biecalista15">
    <w:name w:val="Bieżąca lista15"/>
    <w:uiPriority w:val="99"/>
    <w:rsid w:val="00541F0A"/>
    <w:pPr>
      <w:numPr>
        <w:numId w:val="36"/>
      </w:numPr>
    </w:pPr>
  </w:style>
  <w:style w:type="numbering" w:customStyle="1" w:styleId="Biecalista16">
    <w:name w:val="Bieżąca lista16"/>
    <w:uiPriority w:val="99"/>
    <w:rsid w:val="00541F0A"/>
    <w:pPr>
      <w:numPr>
        <w:numId w:val="37"/>
      </w:numPr>
    </w:pPr>
  </w:style>
  <w:style w:type="numbering" w:customStyle="1" w:styleId="Biecalista17">
    <w:name w:val="Bieżąca lista17"/>
    <w:uiPriority w:val="99"/>
    <w:rsid w:val="00541F0A"/>
    <w:pPr>
      <w:numPr>
        <w:numId w:val="38"/>
      </w:numPr>
    </w:pPr>
  </w:style>
  <w:style w:type="numbering" w:customStyle="1" w:styleId="Biecalista18">
    <w:name w:val="Bieżąca lista18"/>
    <w:uiPriority w:val="99"/>
    <w:rsid w:val="00541F0A"/>
    <w:pPr>
      <w:numPr>
        <w:numId w:val="39"/>
      </w:numPr>
    </w:pPr>
  </w:style>
  <w:style w:type="numbering" w:customStyle="1" w:styleId="Biecalista19">
    <w:name w:val="Bieżąca lista19"/>
    <w:uiPriority w:val="99"/>
    <w:rsid w:val="008D2D4F"/>
    <w:pPr>
      <w:numPr>
        <w:numId w:val="43"/>
      </w:numPr>
    </w:pPr>
  </w:style>
  <w:style w:type="numbering" w:customStyle="1" w:styleId="Biecalista20">
    <w:name w:val="Bieżąca lista20"/>
    <w:uiPriority w:val="99"/>
    <w:rsid w:val="008D2D4F"/>
    <w:pPr>
      <w:numPr>
        <w:numId w:val="44"/>
      </w:numPr>
    </w:pPr>
  </w:style>
  <w:style w:type="paragraph" w:styleId="Poprawka">
    <w:name w:val="Revision"/>
    <w:hidden/>
    <w:uiPriority w:val="99"/>
    <w:semiHidden/>
    <w:rsid w:val="00E13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8738">
      <w:bodyDiv w:val="1"/>
      <w:marLeft w:val="0"/>
      <w:marRight w:val="0"/>
      <w:marTop w:val="0"/>
      <w:marBottom w:val="0"/>
      <w:divBdr>
        <w:top w:val="none" w:sz="0" w:space="0" w:color="auto"/>
        <w:left w:val="none" w:sz="0" w:space="0" w:color="auto"/>
        <w:bottom w:val="none" w:sz="0" w:space="0" w:color="auto"/>
        <w:right w:val="none" w:sz="0" w:space="0" w:color="auto"/>
      </w:divBdr>
    </w:div>
    <w:div w:id="110787459">
      <w:bodyDiv w:val="1"/>
      <w:marLeft w:val="0"/>
      <w:marRight w:val="0"/>
      <w:marTop w:val="0"/>
      <w:marBottom w:val="0"/>
      <w:divBdr>
        <w:top w:val="none" w:sz="0" w:space="0" w:color="auto"/>
        <w:left w:val="none" w:sz="0" w:space="0" w:color="auto"/>
        <w:bottom w:val="none" w:sz="0" w:space="0" w:color="auto"/>
        <w:right w:val="none" w:sz="0" w:space="0" w:color="auto"/>
      </w:divBdr>
      <w:divsChild>
        <w:div w:id="623925738">
          <w:marLeft w:val="0"/>
          <w:marRight w:val="0"/>
          <w:marTop w:val="0"/>
          <w:marBottom w:val="0"/>
          <w:divBdr>
            <w:top w:val="none" w:sz="0" w:space="0" w:color="auto"/>
            <w:left w:val="none" w:sz="0" w:space="0" w:color="auto"/>
            <w:bottom w:val="none" w:sz="0" w:space="0" w:color="auto"/>
            <w:right w:val="none" w:sz="0" w:space="0" w:color="auto"/>
          </w:divBdr>
          <w:divsChild>
            <w:div w:id="549270132">
              <w:marLeft w:val="0"/>
              <w:marRight w:val="0"/>
              <w:marTop w:val="0"/>
              <w:marBottom w:val="0"/>
              <w:divBdr>
                <w:top w:val="none" w:sz="0" w:space="0" w:color="auto"/>
                <w:left w:val="none" w:sz="0" w:space="0" w:color="auto"/>
                <w:bottom w:val="none" w:sz="0" w:space="0" w:color="auto"/>
                <w:right w:val="none" w:sz="0" w:space="0" w:color="auto"/>
              </w:divBdr>
              <w:divsChild>
                <w:div w:id="1201824572">
                  <w:marLeft w:val="0"/>
                  <w:marRight w:val="0"/>
                  <w:marTop w:val="0"/>
                  <w:marBottom w:val="0"/>
                  <w:divBdr>
                    <w:top w:val="none" w:sz="0" w:space="0" w:color="auto"/>
                    <w:left w:val="none" w:sz="0" w:space="0" w:color="auto"/>
                    <w:bottom w:val="none" w:sz="0" w:space="0" w:color="auto"/>
                    <w:right w:val="none" w:sz="0" w:space="0" w:color="auto"/>
                  </w:divBdr>
                  <w:divsChild>
                    <w:div w:id="1267738385">
                      <w:marLeft w:val="0"/>
                      <w:marRight w:val="0"/>
                      <w:marTop w:val="0"/>
                      <w:marBottom w:val="0"/>
                      <w:divBdr>
                        <w:top w:val="none" w:sz="0" w:space="0" w:color="auto"/>
                        <w:left w:val="none" w:sz="0" w:space="0" w:color="auto"/>
                        <w:bottom w:val="none" w:sz="0" w:space="0" w:color="auto"/>
                        <w:right w:val="none" w:sz="0" w:space="0" w:color="auto"/>
                      </w:divBdr>
                    </w:div>
                  </w:divsChild>
                </w:div>
                <w:div w:id="321616535">
                  <w:marLeft w:val="0"/>
                  <w:marRight w:val="0"/>
                  <w:marTop w:val="0"/>
                  <w:marBottom w:val="0"/>
                  <w:divBdr>
                    <w:top w:val="none" w:sz="0" w:space="0" w:color="auto"/>
                    <w:left w:val="none" w:sz="0" w:space="0" w:color="auto"/>
                    <w:bottom w:val="none" w:sz="0" w:space="0" w:color="auto"/>
                    <w:right w:val="none" w:sz="0" w:space="0" w:color="auto"/>
                  </w:divBdr>
                  <w:divsChild>
                    <w:div w:id="309478435">
                      <w:marLeft w:val="0"/>
                      <w:marRight w:val="0"/>
                      <w:marTop w:val="0"/>
                      <w:marBottom w:val="0"/>
                      <w:divBdr>
                        <w:top w:val="none" w:sz="0" w:space="0" w:color="auto"/>
                        <w:left w:val="none" w:sz="0" w:space="0" w:color="auto"/>
                        <w:bottom w:val="none" w:sz="0" w:space="0" w:color="auto"/>
                        <w:right w:val="none" w:sz="0" w:space="0" w:color="auto"/>
                      </w:divBdr>
                    </w:div>
                  </w:divsChild>
                </w:div>
                <w:div w:id="865679093">
                  <w:marLeft w:val="0"/>
                  <w:marRight w:val="0"/>
                  <w:marTop w:val="0"/>
                  <w:marBottom w:val="0"/>
                  <w:divBdr>
                    <w:top w:val="none" w:sz="0" w:space="0" w:color="auto"/>
                    <w:left w:val="none" w:sz="0" w:space="0" w:color="auto"/>
                    <w:bottom w:val="none" w:sz="0" w:space="0" w:color="auto"/>
                    <w:right w:val="none" w:sz="0" w:space="0" w:color="auto"/>
                  </w:divBdr>
                  <w:divsChild>
                    <w:div w:id="716006648">
                      <w:marLeft w:val="0"/>
                      <w:marRight w:val="0"/>
                      <w:marTop w:val="0"/>
                      <w:marBottom w:val="0"/>
                      <w:divBdr>
                        <w:top w:val="none" w:sz="0" w:space="0" w:color="auto"/>
                        <w:left w:val="none" w:sz="0" w:space="0" w:color="auto"/>
                        <w:bottom w:val="none" w:sz="0" w:space="0" w:color="auto"/>
                        <w:right w:val="none" w:sz="0" w:space="0" w:color="auto"/>
                      </w:divBdr>
                    </w:div>
                  </w:divsChild>
                </w:div>
                <w:div w:id="199440936">
                  <w:marLeft w:val="0"/>
                  <w:marRight w:val="0"/>
                  <w:marTop w:val="0"/>
                  <w:marBottom w:val="0"/>
                  <w:divBdr>
                    <w:top w:val="none" w:sz="0" w:space="0" w:color="auto"/>
                    <w:left w:val="none" w:sz="0" w:space="0" w:color="auto"/>
                    <w:bottom w:val="none" w:sz="0" w:space="0" w:color="auto"/>
                    <w:right w:val="none" w:sz="0" w:space="0" w:color="auto"/>
                  </w:divBdr>
                  <w:divsChild>
                    <w:div w:id="17373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673">
      <w:bodyDiv w:val="1"/>
      <w:marLeft w:val="0"/>
      <w:marRight w:val="0"/>
      <w:marTop w:val="0"/>
      <w:marBottom w:val="0"/>
      <w:divBdr>
        <w:top w:val="none" w:sz="0" w:space="0" w:color="auto"/>
        <w:left w:val="none" w:sz="0" w:space="0" w:color="auto"/>
        <w:bottom w:val="none" w:sz="0" w:space="0" w:color="auto"/>
        <w:right w:val="none" w:sz="0" w:space="0" w:color="auto"/>
      </w:divBdr>
    </w:div>
    <w:div w:id="318730199">
      <w:bodyDiv w:val="1"/>
      <w:marLeft w:val="0"/>
      <w:marRight w:val="0"/>
      <w:marTop w:val="0"/>
      <w:marBottom w:val="0"/>
      <w:divBdr>
        <w:top w:val="none" w:sz="0" w:space="0" w:color="auto"/>
        <w:left w:val="none" w:sz="0" w:space="0" w:color="auto"/>
        <w:bottom w:val="none" w:sz="0" w:space="0" w:color="auto"/>
        <w:right w:val="none" w:sz="0" w:space="0" w:color="auto"/>
      </w:divBdr>
    </w:div>
    <w:div w:id="440220080">
      <w:bodyDiv w:val="1"/>
      <w:marLeft w:val="0"/>
      <w:marRight w:val="0"/>
      <w:marTop w:val="0"/>
      <w:marBottom w:val="0"/>
      <w:divBdr>
        <w:top w:val="none" w:sz="0" w:space="0" w:color="auto"/>
        <w:left w:val="none" w:sz="0" w:space="0" w:color="auto"/>
        <w:bottom w:val="none" w:sz="0" w:space="0" w:color="auto"/>
        <w:right w:val="none" w:sz="0" w:space="0" w:color="auto"/>
      </w:divBdr>
    </w:div>
    <w:div w:id="479075779">
      <w:bodyDiv w:val="1"/>
      <w:marLeft w:val="0"/>
      <w:marRight w:val="0"/>
      <w:marTop w:val="0"/>
      <w:marBottom w:val="0"/>
      <w:divBdr>
        <w:top w:val="none" w:sz="0" w:space="0" w:color="auto"/>
        <w:left w:val="none" w:sz="0" w:space="0" w:color="auto"/>
        <w:bottom w:val="none" w:sz="0" w:space="0" w:color="auto"/>
        <w:right w:val="none" w:sz="0" w:space="0" w:color="auto"/>
      </w:divBdr>
    </w:div>
    <w:div w:id="652762647">
      <w:bodyDiv w:val="1"/>
      <w:marLeft w:val="0"/>
      <w:marRight w:val="0"/>
      <w:marTop w:val="0"/>
      <w:marBottom w:val="0"/>
      <w:divBdr>
        <w:top w:val="none" w:sz="0" w:space="0" w:color="auto"/>
        <w:left w:val="none" w:sz="0" w:space="0" w:color="auto"/>
        <w:bottom w:val="none" w:sz="0" w:space="0" w:color="auto"/>
        <w:right w:val="none" w:sz="0" w:space="0" w:color="auto"/>
      </w:divBdr>
    </w:div>
    <w:div w:id="696008760">
      <w:bodyDiv w:val="1"/>
      <w:marLeft w:val="0"/>
      <w:marRight w:val="0"/>
      <w:marTop w:val="0"/>
      <w:marBottom w:val="0"/>
      <w:divBdr>
        <w:top w:val="none" w:sz="0" w:space="0" w:color="auto"/>
        <w:left w:val="none" w:sz="0" w:space="0" w:color="auto"/>
        <w:bottom w:val="none" w:sz="0" w:space="0" w:color="auto"/>
        <w:right w:val="none" w:sz="0" w:space="0" w:color="auto"/>
      </w:divBdr>
    </w:div>
    <w:div w:id="750661596">
      <w:bodyDiv w:val="1"/>
      <w:marLeft w:val="0"/>
      <w:marRight w:val="0"/>
      <w:marTop w:val="0"/>
      <w:marBottom w:val="0"/>
      <w:divBdr>
        <w:top w:val="none" w:sz="0" w:space="0" w:color="auto"/>
        <w:left w:val="none" w:sz="0" w:space="0" w:color="auto"/>
        <w:bottom w:val="none" w:sz="0" w:space="0" w:color="auto"/>
        <w:right w:val="none" w:sz="0" w:space="0" w:color="auto"/>
      </w:divBdr>
    </w:div>
    <w:div w:id="887884793">
      <w:bodyDiv w:val="1"/>
      <w:marLeft w:val="0"/>
      <w:marRight w:val="0"/>
      <w:marTop w:val="0"/>
      <w:marBottom w:val="0"/>
      <w:divBdr>
        <w:top w:val="none" w:sz="0" w:space="0" w:color="auto"/>
        <w:left w:val="none" w:sz="0" w:space="0" w:color="auto"/>
        <w:bottom w:val="none" w:sz="0" w:space="0" w:color="auto"/>
        <w:right w:val="none" w:sz="0" w:space="0" w:color="auto"/>
      </w:divBdr>
    </w:div>
    <w:div w:id="1073813258">
      <w:bodyDiv w:val="1"/>
      <w:marLeft w:val="0"/>
      <w:marRight w:val="0"/>
      <w:marTop w:val="0"/>
      <w:marBottom w:val="0"/>
      <w:divBdr>
        <w:top w:val="none" w:sz="0" w:space="0" w:color="auto"/>
        <w:left w:val="none" w:sz="0" w:space="0" w:color="auto"/>
        <w:bottom w:val="none" w:sz="0" w:space="0" w:color="auto"/>
        <w:right w:val="none" w:sz="0" w:space="0" w:color="auto"/>
      </w:divBdr>
    </w:div>
    <w:div w:id="1089542621">
      <w:bodyDiv w:val="1"/>
      <w:marLeft w:val="0"/>
      <w:marRight w:val="0"/>
      <w:marTop w:val="0"/>
      <w:marBottom w:val="0"/>
      <w:divBdr>
        <w:top w:val="none" w:sz="0" w:space="0" w:color="auto"/>
        <w:left w:val="none" w:sz="0" w:space="0" w:color="auto"/>
        <w:bottom w:val="none" w:sz="0" w:space="0" w:color="auto"/>
        <w:right w:val="none" w:sz="0" w:space="0" w:color="auto"/>
      </w:divBdr>
      <w:divsChild>
        <w:div w:id="382141111">
          <w:marLeft w:val="0"/>
          <w:marRight w:val="0"/>
          <w:marTop w:val="240"/>
          <w:marBottom w:val="0"/>
          <w:divBdr>
            <w:top w:val="none" w:sz="0" w:space="0" w:color="auto"/>
            <w:left w:val="none" w:sz="0" w:space="0" w:color="auto"/>
            <w:bottom w:val="none" w:sz="0" w:space="0" w:color="auto"/>
            <w:right w:val="none" w:sz="0" w:space="0" w:color="auto"/>
          </w:divBdr>
        </w:div>
        <w:div w:id="673067106">
          <w:marLeft w:val="0"/>
          <w:marRight w:val="0"/>
          <w:marTop w:val="240"/>
          <w:marBottom w:val="0"/>
          <w:divBdr>
            <w:top w:val="none" w:sz="0" w:space="0" w:color="auto"/>
            <w:left w:val="none" w:sz="0" w:space="0" w:color="auto"/>
            <w:bottom w:val="none" w:sz="0" w:space="0" w:color="auto"/>
            <w:right w:val="none" w:sz="0" w:space="0" w:color="auto"/>
          </w:divBdr>
        </w:div>
      </w:divsChild>
    </w:div>
    <w:div w:id="1167672912">
      <w:bodyDiv w:val="1"/>
      <w:marLeft w:val="0"/>
      <w:marRight w:val="0"/>
      <w:marTop w:val="0"/>
      <w:marBottom w:val="0"/>
      <w:divBdr>
        <w:top w:val="none" w:sz="0" w:space="0" w:color="auto"/>
        <w:left w:val="none" w:sz="0" w:space="0" w:color="auto"/>
        <w:bottom w:val="none" w:sz="0" w:space="0" w:color="auto"/>
        <w:right w:val="none" w:sz="0" w:space="0" w:color="auto"/>
      </w:divBdr>
      <w:divsChild>
        <w:div w:id="697312935">
          <w:marLeft w:val="0"/>
          <w:marRight w:val="0"/>
          <w:marTop w:val="0"/>
          <w:marBottom w:val="0"/>
          <w:divBdr>
            <w:top w:val="none" w:sz="0" w:space="0" w:color="auto"/>
            <w:left w:val="none" w:sz="0" w:space="0" w:color="auto"/>
            <w:bottom w:val="none" w:sz="0" w:space="0" w:color="auto"/>
            <w:right w:val="none" w:sz="0" w:space="0" w:color="auto"/>
          </w:divBdr>
        </w:div>
        <w:div w:id="1792825088">
          <w:marLeft w:val="0"/>
          <w:marRight w:val="0"/>
          <w:marTop w:val="0"/>
          <w:marBottom w:val="0"/>
          <w:divBdr>
            <w:top w:val="none" w:sz="0" w:space="0" w:color="auto"/>
            <w:left w:val="none" w:sz="0" w:space="0" w:color="auto"/>
            <w:bottom w:val="none" w:sz="0" w:space="0" w:color="auto"/>
            <w:right w:val="none" w:sz="0" w:space="0" w:color="auto"/>
          </w:divBdr>
        </w:div>
      </w:divsChild>
    </w:div>
    <w:div w:id="1252009053">
      <w:bodyDiv w:val="1"/>
      <w:marLeft w:val="0"/>
      <w:marRight w:val="0"/>
      <w:marTop w:val="0"/>
      <w:marBottom w:val="0"/>
      <w:divBdr>
        <w:top w:val="none" w:sz="0" w:space="0" w:color="auto"/>
        <w:left w:val="none" w:sz="0" w:space="0" w:color="auto"/>
        <w:bottom w:val="none" w:sz="0" w:space="0" w:color="auto"/>
        <w:right w:val="none" w:sz="0" w:space="0" w:color="auto"/>
      </w:divBdr>
      <w:divsChild>
        <w:div w:id="1397901605">
          <w:marLeft w:val="0"/>
          <w:marRight w:val="0"/>
          <w:marTop w:val="0"/>
          <w:marBottom w:val="0"/>
          <w:divBdr>
            <w:top w:val="none" w:sz="0" w:space="0" w:color="auto"/>
            <w:left w:val="none" w:sz="0" w:space="0" w:color="auto"/>
            <w:bottom w:val="none" w:sz="0" w:space="0" w:color="auto"/>
            <w:right w:val="none" w:sz="0" w:space="0" w:color="auto"/>
          </w:divBdr>
        </w:div>
        <w:div w:id="663316115">
          <w:marLeft w:val="0"/>
          <w:marRight w:val="0"/>
          <w:marTop w:val="0"/>
          <w:marBottom w:val="0"/>
          <w:divBdr>
            <w:top w:val="none" w:sz="0" w:space="0" w:color="auto"/>
            <w:left w:val="none" w:sz="0" w:space="0" w:color="auto"/>
            <w:bottom w:val="none" w:sz="0" w:space="0" w:color="auto"/>
            <w:right w:val="none" w:sz="0" w:space="0" w:color="auto"/>
          </w:divBdr>
        </w:div>
      </w:divsChild>
    </w:div>
    <w:div w:id="1427387123">
      <w:bodyDiv w:val="1"/>
      <w:marLeft w:val="0"/>
      <w:marRight w:val="0"/>
      <w:marTop w:val="0"/>
      <w:marBottom w:val="0"/>
      <w:divBdr>
        <w:top w:val="none" w:sz="0" w:space="0" w:color="auto"/>
        <w:left w:val="none" w:sz="0" w:space="0" w:color="auto"/>
        <w:bottom w:val="none" w:sz="0" w:space="0" w:color="auto"/>
        <w:right w:val="none" w:sz="0" w:space="0" w:color="auto"/>
      </w:divBdr>
      <w:divsChild>
        <w:div w:id="6104335">
          <w:marLeft w:val="0"/>
          <w:marRight w:val="0"/>
          <w:marTop w:val="0"/>
          <w:marBottom w:val="0"/>
          <w:divBdr>
            <w:top w:val="none" w:sz="0" w:space="0" w:color="auto"/>
            <w:left w:val="none" w:sz="0" w:space="0" w:color="auto"/>
            <w:bottom w:val="none" w:sz="0" w:space="0" w:color="auto"/>
            <w:right w:val="none" w:sz="0" w:space="0" w:color="auto"/>
          </w:divBdr>
        </w:div>
      </w:divsChild>
    </w:div>
    <w:div w:id="1453087100">
      <w:bodyDiv w:val="1"/>
      <w:marLeft w:val="0"/>
      <w:marRight w:val="0"/>
      <w:marTop w:val="0"/>
      <w:marBottom w:val="0"/>
      <w:divBdr>
        <w:top w:val="none" w:sz="0" w:space="0" w:color="auto"/>
        <w:left w:val="none" w:sz="0" w:space="0" w:color="auto"/>
        <w:bottom w:val="none" w:sz="0" w:space="0" w:color="auto"/>
        <w:right w:val="none" w:sz="0" w:space="0" w:color="auto"/>
      </w:divBdr>
    </w:div>
    <w:div w:id="1457528763">
      <w:bodyDiv w:val="1"/>
      <w:marLeft w:val="0"/>
      <w:marRight w:val="0"/>
      <w:marTop w:val="0"/>
      <w:marBottom w:val="0"/>
      <w:divBdr>
        <w:top w:val="none" w:sz="0" w:space="0" w:color="auto"/>
        <w:left w:val="none" w:sz="0" w:space="0" w:color="auto"/>
        <w:bottom w:val="none" w:sz="0" w:space="0" w:color="auto"/>
        <w:right w:val="none" w:sz="0" w:space="0" w:color="auto"/>
      </w:divBdr>
    </w:div>
    <w:div w:id="1479615929">
      <w:bodyDiv w:val="1"/>
      <w:marLeft w:val="0"/>
      <w:marRight w:val="0"/>
      <w:marTop w:val="0"/>
      <w:marBottom w:val="0"/>
      <w:divBdr>
        <w:top w:val="none" w:sz="0" w:space="0" w:color="auto"/>
        <w:left w:val="none" w:sz="0" w:space="0" w:color="auto"/>
        <w:bottom w:val="none" w:sz="0" w:space="0" w:color="auto"/>
        <w:right w:val="none" w:sz="0" w:space="0" w:color="auto"/>
      </w:divBdr>
    </w:div>
    <w:div w:id="1480687156">
      <w:bodyDiv w:val="1"/>
      <w:marLeft w:val="0"/>
      <w:marRight w:val="0"/>
      <w:marTop w:val="0"/>
      <w:marBottom w:val="0"/>
      <w:divBdr>
        <w:top w:val="none" w:sz="0" w:space="0" w:color="auto"/>
        <w:left w:val="none" w:sz="0" w:space="0" w:color="auto"/>
        <w:bottom w:val="none" w:sz="0" w:space="0" w:color="auto"/>
        <w:right w:val="none" w:sz="0" w:space="0" w:color="auto"/>
      </w:divBdr>
      <w:divsChild>
        <w:div w:id="969365090">
          <w:marLeft w:val="0"/>
          <w:marRight w:val="0"/>
          <w:marTop w:val="0"/>
          <w:marBottom w:val="0"/>
          <w:divBdr>
            <w:top w:val="none" w:sz="0" w:space="0" w:color="auto"/>
            <w:left w:val="none" w:sz="0" w:space="0" w:color="auto"/>
            <w:bottom w:val="none" w:sz="0" w:space="0" w:color="auto"/>
            <w:right w:val="none" w:sz="0" w:space="0" w:color="auto"/>
          </w:divBdr>
        </w:div>
        <w:div w:id="1859927196">
          <w:marLeft w:val="0"/>
          <w:marRight w:val="0"/>
          <w:marTop w:val="0"/>
          <w:marBottom w:val="0"/>
          <w:divBdr>
            <w:top w:val="none" w:sz="0" w:space="0" w:color="auto"/>
            <w:left w:val="none" w:sz="0" w:space="0" w:color="auto"/>
            <w:bottom w:val="none" w:sz="0" w:space="0" w:color="auto"/>
            <w:right w:val="none" w:sz="0" w:space="0" w:color="auto"/>
          </w:divBdr>
          <w:divsChild>
            <w:div w:id="5412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410">
      <w:bodyDiv w:val="1"/>
      <w:marLeft w:val="0"/>
      <w:marRight w:val="0"/>
      <w:marTop w:val="0"/>
      <w:marBottom w:val="0"/>
      <w:divBdr>
        <w:top w:val="none" w:sz="0" w:space="0" w:color="auto"/>
        <w:left w:val="none" w:sz="0" w:space="0" w:color="auto"/>
        <w:bottom w:val="none" w:sz="0" w:space="0" w:color="auto"/>
        <w:right w:val="none" w:sz="0" w:space="0" w:color="auto"/>
      </w:divBdr>
    </w:div>
    <w:div w:id="1624381280">
      <w:bodyDiv w:val="1"/>
      <w:marLeft w:val="0"/>
      <w:marRight w:val="0"/>
      <w:marTop w:val="0"/>
      <w:marBottom w:val="0"/>
      <w:divBdr>
        <w:top w:val="none" w:sz="0" w:space="0" w:color="auto"/>
        <w:left w:val="none" w:sz="0" w:space="0" w:color="auto"/>
        <w:bottom w:val="none" w:sz="0" w:space="0" w:color="auto"/>
        <w:right w:val="none" w:sz="0" w:space="0" w:color="auto"/>
      </w:divBdr>
    </w:div>
    <w:div w:id="1697729938">
      <w:bodyDiv w:val="1"/>
      <w:marLeft w:val="0"/>
      <w:marRight w:val="0"/>
      <w:marTop w:val="0"/>
      <w:marBottom w:val="0"/>
      <w:divBdr>
        <w:top w:val="none" w:sz="0" w:space="0" w:color="auto"/>
        <w:left w:val="none" w:sz="0" w:space="0" w:color="auto"/>
        <w:bottom w:val="none" w:sz="0" w:space="0" w:color="auto"/>
        <w:right w:val="none" w:sz="0" w:space="0" w:color="auto"/>
      </w:divBdr>
      <w:divsChild>
        <w:div w:id="1316647736">
          <w:marLeft w:val="0"/>
          <w:marRight w:val="0"/>
          <w:marTop w:val="0"/>
          <w:marBottom w:val="0"/>
          <w:divBdr>
            <w:top w:val="none" w:sz="0" w:space="0" w:color="auto"/>
            <w:left w:val="none" w:sz="0" w:space="0" w:color="auto"/>
            <w:bottom w:val="none" w:sz="0" w:space="0" w:color="auto"/>
            <w:right w:val="none" w:sz="0" w:space="0" w:color="auto"/>
          </w:divBdr>
        </w:div>
      </w:divsChild>
    </w:div>
    <w:div w:id="1744912738">
      <w:bodyDiv w:val="1"/>
      <w:marLeft w:val="0"/>
      <w:marRight w:val="0"/>
      <w:marTop w:val="0"/>
      <w:marBottom w:val="0"/>
      <w:divBdr>
        <w:top w:val="none" w:sz="0" w:space="0" w:color="auto"/>
        <w:left w:val="none" w:sz="0" w:space="0" w:color="auto"/>
        <w:bottom w:val="none" w:sz="0" w:space="0" w:color="auto"/>
        <w:right w:val="none" w:sz="0" w:space="0" w:color="auto"/>
      </w:divBdr>
    </w:div>
    <w:div w:id="1775981434">
      <w:bodyDiv w:val="1"/>
      <w:marLeft w:val="0"/>
      <w:marRight w:val="0"/>
      <w:marTop w:val="0"/>
      <w:marBottom w:val="0"/>
      <w:divBdr>
        <w:top w:val="none" w:sz="0" w:space="0" w:color="auto"/>
        <w:left w:val="none" w:sz="0" w:space="0" w:color="auto"/>
        <w:bottom w:val="none" w:sz="0" w:space="0" w:color="auto"/>
        <w:right w:val="none" w:sz="0" w:space="0" w:color="auto"/>
      </w:divBdr>
    </w:div>
    <w:div w:id="1814634973">
      <w:bodyDiv w:val="1"/>
      <w:marLeft w:val="0"/>
      <w:marRight w:val="0"/>
      <w:marTop w:val="0"/>
      <w:marBottom w:val="0"/>
      <w:divBdr>
        <w:top w:val="none" w:sz="0" w:space="0" w:color="auto"/>
        <w:left w:val="none" w:sz="0" w:space="0" w:color="auto"/>
        <w:bottom w:val="none" w:sz="0" w:space="0" w:color="auto"/>
        <w:right w:val="none" w:sz="0" w:space="0" w:color="auto"/>
      </w:divBdr>
      <w:divsChild>
        <w:div w:id="357659215">
          <w:marLeft w:val="0"/>
          <w:marRight w:val="0"/>
          <w:marTop w:val="0"/>
          <w:marBottom w:val="0"/>
          <w:divBdr>
            <w:top w:val="none" w:sz="0" w:space="0" w:color="auto"/>
            <w:left w:val="none" w:sz="0" w:space="0" w:color="auto"/>
            <w:bottom w:val="none" w:sz="0" w:space="0" w:color="auto"/>
            <w:right w:val="none" w:sz="0" w:space="0" w:color="auto"/>
          </w:divBdr>
        </w:div>
        <w:div w:id="1884823050">
          <w:marLeft w:val="0"/>
          <w:marRight w:val="0"/>
          <w:marTop w:val="0"/>
          <w:marBottom w:val="0"/>
          <w:divBdr>
            <w:top w:val="none" w:sz="0" w:space="0" w:color="auto"/>
            <w:left w:val="none" w:sz="0" w:space="0" w:color="auto"/>
            <w:bottom w:val="none" w:sz="0" w:space="0" w:color="auto"/>
            <w:right w:val="none" w:sz="0" w:space="0" w:color="auto"/>
          </w:divBdr>
        </w:div>
      </w:divsChild>
    </w:div>
    <w:div w:id="1828746910">
      <w:bodyDiv w:val="1"/>
      <w:marLeft w:val="0"/>
      <w:marRight w:val="0"/>
      <w:marTop w:val="0"/>
      <w:marBottom w:val="0"/>
      <w:divBdr>
        <w:top w:val="none" w:sz="0" w:space="0" w:color="auto"/>
        <w:left w:val="none" w:sz="0" w:space="0" w:color="auto"/>
        <w:bottom w:val="none" w:sz="0" w:space="0" w:color="auto"/>
        <w:right w:val="none" w:sz="0" w:space="0" w:color="auto"/>
      </w:divBdr>
    </w:div>
    <w:div w:id="1837764195">
      <w:bodyDiv w:val="1"/>
      <w:marLeft w:val="0"/>
      <w:marRight w:val="0"/>
      <w:marTop w:val="0"/>
      <w:marBottom w:val="0"/>
      <w:divBdr>
        <w:top w:val="none" w:sz="0" w:space="0" w:color="auto"/>
        <w:left w:val="none" w:sz="0" w:space="0" w:color="auto"/>
        <w:bottom w:val="none" w:sz="0" w:space="0" w:color="auto"/>
        <w:right w:val="none" w:sz="0" w:space="0" w:color="auto"/>
      </w:divBdr>
    </w:div>
    <w:div w:id="1961767346">
      <w:bodyDiv w:val="1"/>
      <w:marLeft w:val="0"/>
      <w:marRight w:val="0"/>
      <w:marTop w:val="0"/>
      <w:marBottom w:val="0"/>
      <w:divBdr>
        <w:top w:val="none" w:sz="0" w:space="0" w:color="auto"/>
        <w:left w:val="none" w:sz="0" w:space="0" w:color="auto"/>
        <w:bottom w:val="none" w:sz="0" w:space="0" w:color="auto"/>
        <w:right w:val="none" w:sz="0" w:space="0" w:color="auto"/>
      </w:divBdr>
      <w:divsChild>
        <w:div w:id="988945363">
          <w:marLeft w:val="0"/>
          <w:marRight w:val="0"/>
          <w:marTop w:val="0"/>
          <w:marBottom w:val="0"/>
          <w:divBdr>
            <w:top w:val="none" w:sz="0" w:space="0" w:color="auto"/>
            <w:left w:val="none" w:sz="0" w:space="0" w:color="auto"/>
            <w:bottom w:val="none" w:sz="0" w:space="0" w:color="auto"/>
            <w:right w:val="none" w:sz="0" w:space="0" w:color="auto"/>
          </w:divBdr>
          <w:divsChild>
            <w:div w:id="993415168">
              <w:marLeft w:val="0"/>
              <w:marRight w:val="0"/>
              <w:marTop w:val="0"/>
              <w:marBottom w:val="0"/>
              <w:divBdr>
                <w:top w:val="none" w:sz="0" w:space="0" w:color="auto"/>
                <w:left w:val="none" w:sz="0" w:space="0" w:color="auto"/>
                <w:bottom w:val="none" w:sz="0" w:space="0" w:color="auto"/>
                <w:right w:val="none" w:sz="0" w:space="0" w:color="auto"/>
              </w:divBdr>
              <w:divsChild>
                <w:div w:id="14422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AFC93EF9D5C5742B537675CDA8DF891" ma:contentTypeVersion="13" ma:contentTypeDescription="Utwórz nowy dokument." ma:contentTypeScope="" ma:versionID="5957b2fe8dedac0e94706b9f5a7ab2cb">
  <xsd:schema xmlns:xsd="http://www.w3.org/2001/XMLSchema" xmlns:xs="http://www.w3.org/2001/XMLSchema" xmlns:p="http://schemas.microsoft.com/office/2006/metadata/properties" xmlns:ns2="ed2dc209-7cec-4cd1-b87d-cfa693f1793c" xmlns:ns3="83effae7-bb74-4c23-8c73-69d6138a38c0" targetNamespace="http://schemas.microsoft.com/office/2006/metadata/properties" ma:root="true" ma:fieldsID="49d48b6ada3b643685216c1ad7eea4fa" ns2:_="" ns3:_="">
    <xsd:import namespace="ed2dc209-7cec-4cd1-b87d-cfa693f1793c"/>
    <xsd:import namespace="83effae7-bb74-4c23-8c73-69d6138a3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dc209-7cec-4cd1-b87d-cfa693f17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400eff9-c419-4da0-935c-ce3876b2b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ffae7-bb74-4c23-8c73-69d6138a38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73083-d805-4010-8e7c-4145b23d9591}" ma:internalName="TaxCatchAll" ma:showField="CatchAllData" ma:web="83effae7-bb74-4c23-8c73-69d6138a38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2dc209-7cec-4cd1-b87d-cfa693f1793c">
      <Terms xmlns="http://schemas.microsoft.com/office/infopath/2007/PartnerControls"/>
    </lcf76f155ced4ddcb4097134ff3c332f>
    <TaxCatchAll xmlns="83effae7-bb74-4c23-8c73-69d6138a38c0" xsi:nil="true"/>
    <SharedWithUsers xmlns="83effae7-bb74-4c23-8c73-69d6138a38c0">
      <UserInfo>
        <DisplayName>Patrycja Zawadzka</DisplayName>
        <AccountId>25</AccountId>
        <AccountType/>
      </UserInfo>
    </SharedWithUsers>
  </documentManagement>
</p:properties>
</file>

<file path=customXml/itemProps1.xml><?xml version="1.0" encoding="utf-8"?>
<ds:datastoreItem xmlns:ds="http://schemas.openxmlformats.org/officeDocument/2006/customXml" ds:itemID="{75B1CC4B-9DC4-41E1-814F-190391027571}">
  <ds:schemaRefs>
    <ds:schemaRef ds:uri="http://schemas.microsoft.com/sharepoint/v3/contenttype/forms"/>
  </ds:schemaRefs>
</ds:datastoreItem>
</file>

<file path=customXml/itemProps2.xml><?xml version="1.0" encoding="utf-8"?>
<ds:datastoreItem xmlns:ds="http://schemas.openxmlformats.org/officeDocument/2006/customXml" ds:itemID="{689B6CF1-0DDE-4B4C-ACE1-A8A3FF580A33}">
  <ds:schemaRefs>
    <ds:schemaRef ds:uri="http://schemas.openxmlformats.org/officeDocument/2006/bibliography"/>
  </ds:schemaRefs>
</ds:datastoreItem>
</file>

<file path=customXml/itemProps3.xml><?xml version="1.0" encoding="utf-8"?>
<ds:datastoreItem xmlns:ds="http://schemas.openxmlformats.org/officeDocument/2006/customXml" ds:itemID="{1F117A0D-F8F2-4C1C-88FA-182F57D37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dc209-7cec-4cd1-b87d-cfa693f1793c"/>
    <ds:schemaRef ds:uri="83effae7-bb74-4c23-8c73-69d6138a3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B4010-BFAF-4940-8072-2A84F2207313}">
  <ds:schemaRefs>
    <ds:schemaRef ds:uri="http://schemas.microsoft.com/office/2006/metadata/properties"/>
    <ds:schemaRef ds:uri="http://schemas.microsoft.com/office/infopath/2007/PartnerControls"/>
    <ds:schemaRef ds:uri="ed2dc209-7cec-4cd1-b87d-cfa693f1793c"/>
    <ds:schemaRef ds:uri="83effae7-bb74-4c23-8c73-69d6138a38c0"/>
  </ds:schemaRefs>
</ds:datastoreItem>
</file>

<file path=docMetadata/LabelInfo.xml><?xml version="1.0" encoding="utf-8"?>
<clbl:labelList xmlns:clbl="http://schemas.microsoft.com/office/2020/mipLabelMetadata">
  <clbl:label id="{48762d98-7077-4c04-b56e-578d408d733f}" enabled="1" method="Standard" siteId="{a9cfb7e4-e2ef-4677-ab90-ff7e67c3205f}" removed="0"/>
</clbl:labelList>
</file>

<file path=docProps/app.xml><?xml version="1.0" encoding="utf-8"?>
<Properties xmlns="http://schemas.openxmlformats.org/officeDocument/2006/extended-properties" xmlns:vt="http://schemas.openxmlformats.org/officeDocument/2006/docPropsVTypes">
  <Template>Normal</Template>
  <TotalTime>6</TotalTime>
  <Pages>9</Pages>
  <Words>2370</Words>
  <Characters>15608</Characters>
  <Application>Microsoft Office Word</Application>
  <DocSecurity>0</DocSecurity>
  <Lines>130</Lines>
  <Paragraphs>35</Paragraphs>
  <ScaleCrop>false</ScaleCrop>
  <HeadingPairs>
    <vt:vector size="2" baseType="variant">
      <vt:variant>
        <vt:lpstr>Tytuł</vt:lpstr>
      </vt:variant>
      <vt:variant>
        <vt:i4>1</vt:i4>
      </vt:variant>
    </vt:vector>
  </HeadingPairs>
  <TitlesOfParts>
    <vt:vector size="1" baseType="lpstr">
      <vt:lpstr>Oferta na akcesoria do samochodu Nissan NP300</vt:lpstr>
    </vt:vector>
  </TitlesOfParts>
  <Company>Nadleśnictwo Turawa</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na akcesoria do samochodu Nissan NP300</dc:title>
  <dc:creator>Słowik</dc:creator>
  <cp:lastModifiedBy>Patrycja Zawadzka</cp:lastModifiedBy>
  <cp:revision>5</cp:revision>
  <cp:lastPrinted>2024-06-20T06:24:00Z</cp:lastPrinted>
  <dcterms:created xsi:type="dcterms:W3CDTF">2025-07-07T06:59:00Z</dcterms:created>
  <dcterms:modified xsi:type="dcterms:W3CDTF">2025-07-07T07:05:00Z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0x0101009AFC93EF9D5C5742B537675CDA8DF891</vt:lpwstr>
  </property>
  <property fmtid="{D5CDD505-2E9C-101B-9397-08002B2CF9AE}" pid="3" name="MediaServiceImageTags">
    <vt:lpwstr/>
  </property>
</Properties>
</file>